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EF1E2" w14:textId="77777777" w:rsidR="006D2E59" w:rsidRPr="00A43AEE" w:rsidRDefault="006D2E59" w:rsidP="006D2E59">
      <w:pPr>
        <w:pStyle w:val="NoSpacing"/>
        <w:jc w:val="center"/>
        <w:rPr>
          <w:rFonts w:ascii="Times New Roman" w:hAnsi="Times New Roman" w:cs="Times New Roman"/>
          <w:b/>
          <w:sz w:val="32"/>
          <w:szCs w:val="32"/>
        </w:rPr>
      </w:pPr>
      <w:bookmarkStart w:id="0" w:name="_GoBack"/>
      <w:bookmarkEnd w:id="0"/>
    </w:p>
    <w:p w14:paraId="30623FC6" w14:textId="77777777" w:rsidR="006D2E59" w:rsidRPr="00A43AEE" w:rsidRDefault="006D2E59" w:rsidP="006D2E59">
      <w:pPr>
        <w:pStyle w:val="NoSpacing"/>
        <w:jc w:val="center"/>
        <w:rPr>
          <w:rFonts w:ascii="Times New Roman" w:hAnsi="Times New Roman" w:cs="Times New Roman"/>
          <w:b/>
          <w:sz w:val="32"/>
          <w:szCs w:val="32"/>
        </w:rPr>
      </w:pPr>
    </w:p>
    <w:p w14:paraId="44354C25" w14:textId="77777777" w:rsidR="006D2E59" w:rsidRPr="00A43AEE" w:rsidRDefault="006D2E59" w:rsidP="006D2E59">
      <w:pPr>
        <w:pStyle w:val="NoSpacing"/>
        <w:jc w:val="center"/>
        <w:rPr>
          <w:rFonts w:ascii="Times New Roman" w:hAnsi="Times New Roman" w:cs="Times New Roman"/>
          <w:b/>
          <w:sz w:val="32"/>
          <w:szCs w:val="32"/>
        </w:rPr>
      </w:pPr>
    </w:p>
    <w:p w14:paraId="4BB710A4" w14:textId="77777777" w:rsidR="006D2E59" w:rsidRPr="00A43AEE" w:rsidRDefault="006D2E59" w:rsidP="006D2E59">
      <w:pPr>
        <w:pStyle w:val="NoSpacing"/>
        <w:jc w:val="center"/>
        <w:rPr>
          <w:rFonts w:ascii="Times New Roman" w:hAnsi="Times New Roman" w:cs="Times New Roman"/>
          <w:b/>
          <w:sz w:val="32"/>
          <w:szCs w:val="32"/>
        </w:rPr>
      </w:pPr>
    </w:p>
    <w:p w14:paraId="49063E51" w14:textId="77777777" w:rsidR="006D2E59" w:rsidRPr="00A43AEE" w:rsidRDefault="006D2E59" w:rsidP="006D2E59">
      <w:pPr>
        <w:pStyle w:val="NoSpacing"/>
        <w:jc w:val="center"/>
        <w:rPr>
          <w:rFonts w:ascii="Times New Roman" w:hAnsi="Times New Roman" w:cs="Times New Roman"/>
          <w:b/>
          <w:sz w:val="32"/>
          <w:szCs w:val="32"/>
        </w:rPr>
      </w:pPr>
    </w:p>
    <w:p w14:paraId="0F9181FF" w14:textId="406D7F73" w:rsidR="00890491" w:rsidRPr="00A43AEE" w:rsidRDefault="003A3C08" w:rsidP="003A3C08">
      <w:pPr>
        <w:pStyle w:val="NoSpacing"/>
        <w:jc w:val="center"/>
        <w:rPr>
          <w:rFonts w:ascii="Arial" w:hAnsi="Arial" w:cs="Arial"/>
          <w:b/>
          <w:sz w:val="30"/>
          <w:szCs w:val="30"/>
        </w:rPr>
      </w:pPr>
      <w:r w:rsidRPr="00A43AEE">
        <w:rPr>
          <w:rFonts w:ascii="Arial" w:hAnsi="Arial" w:cs="Arial"/>
          <w:b/>
          <w:sz w:val="30"/>
          <w:szCs w:val="30"/>
        </w:rPr>
        <w:t xml:space="preserve">Democracy and Universal Rights </w:t>
      </w:r>
      <w:r w:rsidR="00015DDD">
        <w:rPr>
          <w:rFonts w:ascii="Arial" w:hAnsi="Arial" w:cs="Arial"/>
          <w:b/>
          <w:sz w:val="30"/>
          <w:szCs w:val="30"/>
        </w:rPr>
        <w:t>in a Time of Rising</w:t>
      </w:r>
      <w:r w:rsidRPr="00015DDD">
        <w:rPr>
          <w:rFonts w:ascii="Arial" w:hAnsi="Arial" w:cs="Arial"/>
          <w:b/>
          <w:sz w:val="30"/>
          <w:szCs w:val="30"/>
        </w:rPr>
        <w:t xml:space="preserve"> Populism</w:t>
      </w:r>
    </w:p>
    <w:p w14:paraId="5C34BB92" w14:textId="77777777" w:rsidR="006D2E59" w:rsidRPr="00A43AEE" w:rsidRDefault="006D2E59" w:rsidP="006D2E59">
      <w:pPr>
        <w:pStyle w:val="NoSpacing"/>
        <w:jc w:val="center"/>
        <w:rPr>
          <w:rFonts w:ascii="Arial" w:hAnsi="Arial" w:cs="Arial"/>
          <w:b/>
          <w:sz w:val="24"/>
          <w:szCs w:val="24"/>
        </w:rPr>
      </w:pPr>
    </w:p>
    <w:p w14:paraId="6E0CC91F" w14:textId="77777777" w:rsidR="006D2E59" w:rsidRPr="00A43AEE" w:rsidRDefault="006D2E59" w:rsidP="006D2E59">
      <w:pPr>
        <w:pStyle w:val="NoSpacing"/>
        <w:jc w:val="center"/>
        <w:rPr>
          <w:rFonts w:ascii="Arial" w:hAnsi="Arial" w:cs="Arial"/>
          <w:b/>
          <w:sz w:val="24"/>
          <w:szCs w:val="24"/>
        </w:rPr>
      </w:pPr>
    </w:p>
    <w:p w14:paraId="7B8C987A" w14:textId="77777777" w:rsidR="006D2E59" w:rsidRPr="00A43AEE" w:rsidRDefault="006D2E59" w:rsidP="006D2E59">
      <w:pPr>
        <w:pStyle w:val="NoSpacing"/>
        <w:jc w:val="center"/>
        <w:rPr>
          <w:rFonts w:ascii="Arial" w:hAnsi="Arial" w:cs="Arial"/>
          <w:b/>
          <w:sz w:val="24"/>
          <w:szCs w:val="24"/>
        </w:rPr>
      </w:pPr>
    </w:p>
    <w:p w14:paraId="5BC28804" w14:textId="77777777" w:rsidR="006D2E59" w:rsidRPr="00A43AEE" w:rsidRDefault="006D2E59" w:rsidP="006D2E59">
      <w:pPr>
        <w:pStyle w:val="NoSpacing"/>
        <w:jc w:val="center"/>
        <w:rPr>
          <w:rFonts w:ascii="Arial" w:hAnsi="Arial" w:cs="Arial"/>
          <w:b/>
          <w:sz w:val="24"/>
          <w:szCs w:val="24"/>
        </w:rPr>
      </w:pPr>
    </w:p>
    <w:p w14:paraId="50E8D97E" w14:textId="77777777" w:rsidR="006D2E59" w:rsidRPr="00A43AEE" w:rsidRDefault="006D2E59" w:rsidP="006D2E59">
      <w:pPr>
        <w:pStyle w:val="NoSpacing"/>
        <w:jc w:val="center"/>
        <w:rPr>
          <w:rFonts w:ascii="Arial" w:hAnsi="Arial" w:cs="Arial"/>
          <w:b/>
          <w:sz w:val="24"/>
          <w:szCs w:val="24"/>
        </w:rPr>
      </w:pPr>
    </w:p>
    <w:p w14:paraId="0FECA106" w14:textId="77777777" w:rsidR="006D2E59" w:rsidRPr="00A43AEE" w:rsidRDefault="006D2E59" w:rsidP="006D2E59">
      <w:pPr>
        <w:pStyle w:val="NoSpacing"/>
        <w:jc w:val="center"/>
        <w:rPr>
          <w:rFonts w:ascii="Arial" w:hAnsi="Arial" w:cs="Arial"/>
          <w:b/>
          <w:sz w:val="24"/>
          <w:szCs w:val="24"/>
        </w:rPr>
      </w:pPr>
    </w:p>
    <w:p w14:paraId="03EA2C63" w14:textId="77777777" w:rsidR="006D2E59" w:rsidRPr="00A43AEE" w:rsidRDefault="006D2E59" w:rsidP="006D2E59">
      <w:pPr>
        <w:pStyle w:val="NoSpacing"/>
        <w:jc w:val="center"/>
        <w:rPr>
          <w:rFonts w:ascii="Arial" w:hAnsi="Arial" w:cs="Arial"/>
          <w:b/>
          <w:sz w:val="24"/>
          <w:szCs w:val="24"/>
        </w:rPr>
      </w:pPr>
    </w:p>
    <w:p w14:paraId="49B59733" w14:textId="77777777" w:rsidR="006D2E59" w:rsidRPr="00A43AEE" w:rsidRDefault="006D2E59" w:rsidP="006D2E59">
      <w:pPr>
        <w:pStyle w:val="NoSpacing"/>
        <w:jc w:val="center"/>
        <w:rPr>
          <w:rFonts w:ascii="Arial" w:hAnsi="Arial" w:cs="Arial"/>
          <w:b/>
          <w:sz w:val="24"/>
          <w:szCs w:val="24"/>
        </w:rPr>
      </w:pPr>
    </w:p>
    <w:p w14:paraId="56765312" w14:textId="77777777" w:rsidR="006D2E59" w:rsidRPr="00A43AEE" w:rsidRDefault="006D2E59" w:rsidP="006D2E59">
      <w:pPr>
        <w:pStyle w:val="NoSpacing"/>
        <w:jc w:val="center"/>
        <w:rPr>
          <w:rFonts w:ascii="Arial" w:hAnsi="Arial" w:cs="Arial"/>
          <w:b/>
          <w:sz w:val="24"/>
          <w:szCs w:val="24"/>
        </w:rPr>
      </w:pPr>
    </w:p>
    <w:p w14:paraId="145DC7B0" w14:textId="77777777" w:rsidR="006D2E59" w:rsidRPr="00A43AEE" w:rsidRDefault="006D2E59" w:rsidP="006D2E59">
      <w:pPr>
        <w:pStyle w:val="NoSpacing"/>
        <w:jc w:val="center"/>
        <w:rPr>
          <w:rFonts w:ascii="Arial" w:hAnsi="Arial" w:cs="Arial"/>
          <w:b/>
          <w:sz w:val="24"/>
          <w:szCs w:val="24"/>
        </w:rPr>
      </w:pPr>
    </w:p>
    <w:p w14:paraId="6CC25EDC" w14:textId="77777777" w:rsidR="006D2E59" w:rsidRPr="00A43AEE" w:rsidRDefault="006D2E59" w:rsidP="006D2E59">
      <w:pPr>
        <w:pStyle w:val="NoSpacing"/>
        <w:jc w:val="center"/>
        <w:rPr>
          <w:rFonts w:ascii="Arial" w:hAnsi="Arial" w:cs="Arial"/>
          <w:b/>
          <w:sz w:val="24"/>
          <w:szCs w:val="24"/>
        </w:rPr>
      </w:pPr>
    </w:p>
    <w:p w14:paraId="77BE1967" w14:textId="57B4660C" w:rsidR="006D2E59" w:rsidRPr="00A43AEE" w:rsidRDefault="005D7FB1" w:rsidP="006D2E59">
      <w:pPr>
        <w:pStyle w:val="NoSpacing"/>
        <w:jc w:val="center"/>
        <w:rPr>
          <w:rFonts w:ascii="Arial" w:hAnsi="Arial" w:cs="Arial"/>
          <w:sz w:val="24"/>
          <w:szCs w:val="24"/>
        </w:rPr>
      </w:pPr>
      <w:r>
        <w:rPr>
          <w:rFonts w:ascii="Arial" w:hAnsi="Arial" w:cs="Arial"/>
          <w:sz w:val="24"/>
          <w:szCs w:val="24"/>
        </w:rPr>
        <w:t>Keynote A</w:t>
      </w:r>
      <w:r w:rsidR="003A3C08" w:rsidRPr="00A43AEE">
        <w:rPr>
          <w:rFonts w:ascii="Arial" w:hAnsi="Arial" w:cs="Arial"/>
          <w:sz w:val="24"/>
          <w:szCs w:val="24"/>
        </w:rPr>
        <w:t>ddress at the</w:t>
      </w:r>
      <w:r w:rsidR="006D2E59" w:rsidRPr="00A43AEE">
        <w:rPr>
          <w:rFonts w:ascii="Arial" w:hAnsi="Arial" w:cs="Arial"/>
          <w:sz w:val="24"/>
          <w:szCs w:val="24"/>
        </w:rPr>
        <w:t xml:space="preserve"> </w:t>
      </w:r>
      <w:r w:rsidR="003A3C08" w:rsidRPr="005D7FB1">
        <w:rPr>
          <w:rFonts w:ascii="Arial" w:hAnsi="Arial" w:cs="Arial"/>
          <w:sz w:val="24"/>
          <w:szCs w:val="24"/>
        </w:rPr>
        <w:t xml:space="preserve">International </w:t>
      </w:r>
      <w:r>
        <w:rPr>
          <w:rFonts w:ascii="Arial" w:hAnsi="Arial" w:cs="Arial"/>
          <w:sz w:val="24"/>
          <w:szCs w:val="24"/>
        </w:rPr>
        <w:t>Conference</w:t>
      </w:r>
      <w:r w:rsidR="003A3C08" w:rsidRPr="00A43AEE">
        <w:rPr>
          <w:rFonts w:ascii="Arial" w:hAnsi="Arial" w:cs="Arial"/>
          <w:sz w:val="24"/>
          <w:szCs w:val="24"/>
        </w:rPr>
        <w:t xml:space="preserve"> </w:t>
      </w:r>
      <w:r w:rsidR="006B0614">
        <w:rPr>
          <w:rFonts w:ascii="Arial" w:hAnsi="Arial" w:cs="Arial"/>
          <w:sz w:val="24"/>
          <w:szCs w:val="24"/>
        </w:rPr>
        <w:t xml:space="preserve">on </w:t>
      </w:r>
      <w:r>
        <w:rPr>
          <w:rFonts w:ascii="Arial" w:hAnsi="Arial" w:cs="Arial"/>
          <w:sz w:val="24"/>
          <w:szCs w:val="24"/>
        </w:rPr>
        <w:t>the O</w:t>
      </w:r>
      <w:r w:rsidR="003A3C08" w:rsidRPr="00A43AEE">
        <w:rPr>
          <w:rFonts w:ascii="Arial" w:hAnsi="Arial" w:cs="Arial"/>
          <w:sz w:val="24"/>
          <w:szCs w:val="24"/>
        </w:rPr>
        <w:t xml:space="preserve">ccasion of </w:t>
      </w:r>
      <w:r>
        <w:rPr>
          <w:rFonts w:ascii="Arial" w:hAnsi="Arial" w:cs="Arial"/>
          <w:sz w:val="24"/>
          <w:szCs w:val="24"/>
        </w:rPr>
        <w:t>the 70th A</w:t>
      </w:r>
      <w:r w:rsidR="003A3C08" w:rsidRPr="00A43AEE">
        <w:rPr>
          <w:rFonts w:ascii="Arial" w:hAnsi="Arial" w:cs="Arial"/>
          <w:sz w:val="24"/>
          <w:szCs w:val="24"/>
        </w:rPr>
        <w:t>nniversary of the Universal Declaration of Human Rights</w:t>
      </w:r>
      <w:r w:rsidR="006D2E59" w:rsidRPr="00A43AEE">
        <w:rPr>
          <w:rFonts w:ascii="Arial" w:hAnsi="Arial" w:cs="Arial"/>
          <w:sz w:val="24"/>
          <w:szCs w:val="24"/>
        </w:rPr>
        <w:t xml:space="preserve"> </w:t>
      </w:r>
    </w:p>
    <w:p w14:paraId="52E16B72" w14:textId="3EBBBAB8" w:rsidR="006D2E59" w:rsidRPr="00A43AEE" w:rsidRDefault="00525E7A" w:rsidP="006D2E59">
      <w:pPr>
        <w:pStyle w:val="NoSpacing"/>
        <w:jc w:val="center"/>
        <w:rPr>
          <w:rFonts w:ascii="Arial" w:eastAsia="Times New Roman" w:hAnsi="Arial" w:cs="Arial"/>
          <w:color w:val="222222"/>
          <w:sz w:val="24"/>
          <w:szCs w:val="24"/>
        </w:rPr>
      </w:pPr>
      <w:r w:rsidRPr="00A43AEE">
        <w:rPr>
          <w:rFonts w:ascii="Arial" w:eastAsia="Times New Roman" w:hAnsi="Arial" w:cs="Arial"/>
          <w:color w:val="222222"/>
          <w:sz w:val="24"/>
          <w:szCs w:val="24"/>
        </w:rPr>
        <w:t>University of Valencia</w:t>
      </w:r>
      <w:r>
        <w:rPr>
          <w:rFonts w:ascii="Arial" w:eastAsia="Times New Roman" w:hAnsi="Arial" w:cs="Arial"/>
          <w:color w:val="222222"/>
          <w:sz w:val="24"/>
          <w:szCs w:val="24"/>
        </w:rPr>
        <w:t>’s</w:t>
      </w:r>
      <w:r w:rsidRPr="00A43AEE">
        <w:rPr>
          <w:rFonts w:ascii="Arial" w:eastAsia="Times New Roman" w:hAnsi="Arial" w:cs="Arial"/>
          <w:color w:val="222222"/>
          <w:sz w:val="24"/>
          <w:szCs w:val="24"/>
        </w:rPr>
        <w:t xml:space="preserve"> </w:t>
      </w:r>
      <w:r w:rsidR="003A3C08" w:rsidRPr="00A43AEE">
        <w:rPr>
          <w:rFonts w:ascii="Arial" w:eastAsia="Times New Roman" w:hAnsi="Arial" w:cs="Arial"/>
          <w:color w:val="222222"/>
          <w:sz w:val="24"/>
          <w:szCs w:val="24"/>
        </w:rPr>
        <w:t>Human Rights Institute</w:t>
      </w:r>
      <w:r w:rsidR="006D2E59" w:rsidRPr="00A43AEE">
        <w:rPr>
          <w:rFonts w:ascii="Arial" w:eastAsia="Times New Roman" w:hAnsi="Arial" w:cs="Arial"/>
          <w:color w:val="222222"/>
          <w:sz w:val="24"/>
          <w:szCs w:val="24"/>
        </w:rPr>
        <w:t xml:space="preserve"> </w:t>
      </w:r>
    </w:p>
    <w:p w14:paraId="2CE3C4F7" w14:textId="77777777" w:rsidR="006D2E59" w:rsidRPr="00A43AEE" w:rsidRDefault="003A3C08" w:rsidP="006D2E59">
      <w:pPr>
        <w:pStyle w:val="NoSpacing"/>
        <w:jc w:val="center"/>
        <w:rPr>
          <w:rFonts w:ascii="Arial" w:hAnsi="Arial" w:cs="Arial"/>
          <w:sz w:val="24"/>
          <w:szCs w:val="24"/>
        </w:rPr>
      </w:pPr>
      <w:r w:rsidRPr="00A43AEE">
        <w:rPr>
          <w:rFonts w:ascii="Arial" w:eastAsia="Times New Roman" w:hAnsi="Arial" w:cs="Arial"/>
          <w:color w:val="222222"/>
          <w:sz w:val="24"/>
          <w:szCs w:val="24"/>
        </w:rPr>
        <w:t>December </w:t>
      </w:r>
      <w:r w:rsidR="006D2E59" w:rsidRPr="00A43AEE">
        <w:rPr>
          <w:rFonts w:ascii="Arial" w:eastAsia="Times New Roman" w:hAnsi="Arial" w:cs="Arial"/>
          <w:color w:val="222222"/>
          <w:sz w:val="24"/>
          <w:szCs w:val="24"/>
        </w:rPr>
        <w:t>10</w:t>
      </w:r>
      <w:r w:rsidRPr="00A43AEE">
        <w:rPr>
          <w:rFonts w:ascii="Arial" w:eastAsia="Times New Roman" w:hAnsi="Arial" w:cs="Arial"/>
          <w:color w:val="222222"/>
          <w:sz w:val="24"/>
          <w:szCs w:val="24"/>
        </w:rPr>
        <w:t xml:space="preserve"> to </w:t>
      </w:r>
      <w:r w:rsidR="006D2E59" w:rsidRPr="00A43AEE">
        <w:rPr>
          <w:rFonts w:ascii="Arial" w:eastAsia="Times New Roman" w:hAnsi="Arial" w:cs="Arial"/>
          <w:color w:val="222222"/>
          <w:sz w:val="24"/>
          <w:szCs w:val="24"/>
        </w:rPr>
        <w:t>12</w:t>
      </w:r>
      <w:r w:rsidRPr="00A43AEE">
        <w:rPr>
          <w:rFonts w:ascii="Arial" w:eastAsia="Times New Roman" w:hAnsi="Arial" w:cs="Arial"/>
          <w:color w:val="222222"/>
          <w:sz w:val="24"/>
          <w:szCs w:val="24"/>
        </w:rPr>
        <w:t>, 2018, Valencia</w:t>
      </w:r>
      <w:r w:rsidR="006D2E59" w:rsidRPr="00A43AEE">
        <w:rPr>
          <w:rFonts w:ascii="Arial" w:eastAsia="Times New Roman" w:hAnsi="Arial" w:cs="Arial"/>
          <w:color w:val="222222"/>
          <w:sz w:val="24"/>
          <w:szCs w:val="24"/>
        </w:rPr>
        <w:t xml:space="preserve">, </w:t>
      </w:r>
      <w:r w:rsidRPr="00A43AEE">
        <w:rPr>
          <w:rFonts w:ascii="Arial" w:eastAsia="Times New Roman" w:hAnsi="Arial" w:cs="Arial"/>
          <w:color w:val="222222"/>
          <w:sz w:val="24"/>
          <w:szCs w:val="24"/>
        </w:rPr>
        <w:t>Spain</w:t>
      </w:r>
    </w:p>
    <w:p w14:paraId="3907F553" w14:textId="77777777" w:rsidR="006D2E59" w:rsidRPr="00A43AEE" w:rsidRDefault="006D2E59" w:rsidP="006D2E59">
      <w:pPr>
        <w:pStyle w:val="NoSpacing"/>
        <w:jc w:val="center"/>
        <w:rPr>
          <w:rFonts w:ascii="Arial" w:hAnsi="Arial" w:cs="Arial"/>
          <w:sz w:val="24"/>
          <w:szCs w:val="24"/>
        </w:rPr>
      </w:pPr>
    </w:p>
    <w:p w14:paraId="015B3079" w14:textId="77777777" w:rsidR="006D2E59" w:rsidRPr="00A43AEE" w:rsidRDefault="006D2E59" w:rsidP="006D2E59">
      <w:pPr>
        <w:pStyle w:val="NoSpacing"/>
        <w:jc w:val="center"/>
        <w:rPr>
          <w:rFonts w:ascii="Arial" w:hAnsi="Arial" w:cs="Arial"/>
          <w:b/>
          <w:sz w:val="24"/>
          <w:szCs w:val="24"/>
        </w:rPr>
      </w:pPr>
    </w:p>
    <w:p w14:paraId="225F31BB" w14:textId="77777777" w:rsidR="006D2E59" w:rsidRPr="00A43AEE" w:rsidRDefault="006D2E59" w:rsidP="006D2E59">
      <w:pPr>
        <w:pStyle w:val="NoSpacing"/>
        <w:jc w:val="center"/>
        <w:rPr>
          <w:rFonts w:ascii="Arial" w:hAnsi="Arial" w:cs="Arial"/>
          <w:b/>
          <w:sz w:val="24"/>
          <w:szCs w:val="24"/>
        </w:rPr>
      </w:pPr>
    </w:p>
    <w:p w14:paraId="39038703" w14:textId="77777777" w:rsidR="006D2E59" w:rsidRPr="00A43AEE" w:rsidRDefault="006D2E59" w:rsidP="006D2E59">
      <w:pPr>
        <w:pStyle w:val="NoSpacing"/>
        <w:jc w:val="center"/>
        <w:rPr>
          <w:rFonts w:ascii="Arial" w:hAnsi="Arial" w:cs="Arial"/>
          <w:b/>
          <w:sz w:val="24"/>
          <w:szCs w:val="24"/>
        </w:rPr>
      </w:pPr>
    </w:p>
    <w:p w14:paraId="575F4648" w14:textId="77777777" w:rsidR="006D2E59" w:rsidRPr="00A43AEE" w:rsidRDefault="006D2E59" w:rsidP="006D2E59">
      <w:pPr>
        <w:pStyle w:val="NoSpacing"/>
        <w:jc w:val="center"/>
        <w:rPr>
          <w:rFonts w:ascii="Arial" w:hAnsi="Arial" w:cs="Arial"/>
          <w:b/>
          <w:sz w:val="24"/>
          <w:szCs w:val="24"/>
        </w:rPr>
      </w:pPr>
    </w:p>
    <w:p w14:paraId="7D18258C" w14:textId="77777777" w:rsidR="006D2E59" w:rsidRPr="00A43AEE" w:rsidRDefault="006D2E59" w:rsidP="006D2E59">
      <w:pPr>
        <w:pStyle w:val="NoSpacing"/>
        <w:jc w:val="center"/>
        <w:rPr>
          <w:rFonts w:ascii="Arial" w:hAnsi="Arial" w:cs="Arial"/>
          <w:b/>
          <w:sz w:val="24"/>
          <w:szCs w:val="24"/>
        </w:rPr>
      </w:pPr>
    </w:p>
    <w:p w14:paraId="2265738F" w14:textId="77777777" w:rsidR="006D2E59" w:rsidRPr="00A43AEE" w:rsidRDefault="006D2E59" w:rsidP="006D2E59">
      <w:pPr>
        <w:pStyle w:val="NoSpacing"/>
        <w:jc w:val="center"/>
        <w:rPr>
          <w:rFonts w:ascii="Arial" w:hAnsi="Arial" w:cs="Arial"/>
          <w:b/>
          <w:sz w:val="24"/>
          <w:szCs w:val="24"/>
        </w:rPr>
      </w:pPr>
    </w:p>
    <w:p w14:paraId="290EE6A1" w14:textId="77777777" w:rsidR="006D2E59" w:rsidRPr="00A43AEE" w:rsidRDefault="006D2E59" w:rsidP="006D2E59">
      <w:pPr>
        <w:pStyle w:val="NoSpacing"/>
        <w:jc w:val="center"/>
        <w:rPr>
          <w:rFonts w:ascii="Arial" w:hAnsi="Arial" w:cs="Arial"/>
          <w:b/>
          <w:sz w:val="24"/>
          <w:szCs w:val="24"/>
        </w:rPr>
      </w:pPr>
    </w:p>
    <w:p w14:paraId="3BB27260" w14:textId="77777777" w:rsidR="006D2E59" w:rsidRPr="00A43AEE" w:rsidRDefault="006D2E59" w:rsidP="006D2E59">
      <w:pPr>
        <w:pStyle w:val="NoSpacing"/>
        <w:jc w:val="center"/>
        <w:rPr>
          <w:rFonts w:ascii="Arial" w:hAnsi="Arial" w:cs="Arial"/>
          <w:b/>
          <w:sz w:val="24"/>
          <w:szCs w:val="24"/>
        </w:rPr>
      </w:pPr>
    </w:p>
    <w:p w14:paraId="47DA9614" w14:textId="77777777" w:rsidR="006D2E59" w:rsidRPr="00A43AEE" w:rsidRDefault="006D2E59" w:rsidP="006D2E59">
      <w:pPr>
        <w:pStyle w:val="NoSpacing"/>
        <w:jc w:val="center"/>
        <w:rPr>
          <w:rFonts w:ascii="Arial" w:hAnsi="Arial" w:cs="Arial"/>
          <w:b/>
          <w:sz w:val="24"/>
          <w:szCs w:val="24"/>
        </w:rPr>
      </w:pPr>
    </w:p>
    <w:p w14:paraId="27BC68DD" w14:textId="77777777" w:rsidR="006D2E59" w:rsidRPr="00A43AEE" w:rsidRDefault="006D2E59" w:rsidP="006D2E59">
      <w:pPr>
        <w:pStyle w:val="NoSpacing"/>
        <w:jc w:val="center"/>
        <w:rPr>
          <w:rFonts w:ascii="Arial" w:hAnsi="Arial" w:cs="Arial"/>
          <w:b/>
          <w:sz w:val="24"/>
          <w:szCs w:val="24"/>
        </w:rPr>
      </w:pPr>
    </w:p>
    <w:p w14:paraId="020FB9D6" w14:textId="77777777" w:rsidR="006D2E59" w:rsidRPr="00A43AEE" w:rsidRDefault="006D2E59" w:rsidP="006D2E59">
      <w:pPr>
        <w:pStyle w:val="NoSpacing"/>
        <w:jc w:val="center"/>
        <w:rPr>
          <w:rFonts w:ascii="Arial" w:hAnsi="Arial" w:cs="Arial"/>
          <w:b/>
          <w:sz w:val="24"/>
          <w:szCs w:val="24"/>
        </w:rPr>
      </w:pPr>
    </w:p>
    <w:p w14:paraId="3058E829" w14:textId="77777777" w:rsidR="006D2E59" w:rsidRPr="00A43AEE" w:rsidRDefault="006D2E59" w:rsidP="006D2E59">
      <w:pPr>
        <w:pStyle w:val="NoSpacing"/>
        <w:jc w:val="center"/>
        <w:rPr>
          <w:rFonts w:ascii="Arial" w:hAnsi="Arial" w:cs="Arial"/>
          <w:b/>
          <w:sz w:val="24"/>
          <w:szCs w:val="24"/>
        </w:rPr>
      </w:pPr>
    </w:p>
    <w:p w14:paraId="5DCF472F" w14:textId="77777777" w:rsidR="006D2E59" w:rsidRPr="00A43AEE" w:rsidRDefault="006D2E59" w:rsidP="006D2E59">
      <w:pPr>
        <w:pStyle w:val="NoSpacing"/>
        <w:jc w:val="center"/>
        <w:rPr>
          <w:rFonts w:ascii="Arial" w:hAnsi="Arial" w:cs="Arial"/>
          <w:b/>
          <w:sz w:val="24"/>
          <w:szCs w:val="24"/>
        </w:rPr>
      </w:pPr>
    </w:p>
    <w:p w14:paraId="73EAC231" w14:textId="77777777" w:rsidR="006D2E59" w:rsidRPr="00A43AEE" w:rsidRDefault="006D2E59" w:rsidP="006D2E59">
      <w:pPr>
        <w:pStyle w:val="NoSpacing"/>
        <w:jc w:val="center"/>
        <w:rPr>
          <w:rFonts w:ascii="Arial" w:hAnsi="Arial" w:cs="Arial"/>
          <w:b/>
          <w:sz w:val="24"/>
          <w:szCs w:val="24"/>
        </w:rPr>
      </w:pPr>
    </w:p>
    <w:p w14:paraId="1028D621" w14:textId="77777777" w:rsidR="006D2E59" w:rsidRPr="00A43AEE" w:rsidRDefault="006D2E59" w:rsidP="006D2E59">
      <w:pPr>
        <w:pStyle w:val="NoSpacing"/>
        <w:jc w:val="center"/>
        <w:rPr>
          <w:rFonts w:ascii="Arial" w:hAnsi="Arial" w:cs="Arial"/>
          <w:b/>
          <w:sz w:val="24"/>
          <w:szCs w:val="24"/>
        </w:rPr>
      </w:pPr>
    </w:p>
    <w:p w14:paraId="09AB5B13" w14:textId="77777777" w:rsidR="006D2E59" w:rsidRPr="00A43AEE" w:rsidRDefault="006D2E59" w:rsidP="006D2E59">
      <w:pPr>
        <w:pStyle w:val="NoSpacing"/>
        <w:jc w:val="center"/>
        <w:rPr>
          <w:rFonts w:ascii="Arial" w:hAnsi="Arial" w:cs="Arial"/>
          <w:sz w:val="24"/>
          <w:szCs w:val="24"/>
        </w:rPr>
      </w:pPr>
    </w:p>
    <w:p w14:paraId="0DD1AC64" w14:textId="77777777" w:rsidR="006D2E59" w:rsidRPr="00A43AEE" w:rsidRDefault="006D2E59" w:rsidP="006D2E59">
      <w:pPr>
        <w:pStyle w:val="NoSpacing"/>
        <w:jc w:val="center"/>
        <w:rPr>
          <w:rFonts w:ascii="Arial" w:hAnsi="Arial" w:cs="Arial"/>
          <w:sz w:val="24"/>
          <w:szCs w:val="24"/>
        </w:rPr>
      </w:pPr>
    </w:p>
    <w:p w14:paraId="3FCF2C8E" w14:textId="77777777" w:rsidR="006D2E59" w:rsidRPr="00A43AEE" w:rsidRDefault="006D2E59" w:rsidP="006D2E59">
      <w:pPr>
        <w:pStyle w:val="NoSpacing"/>
        <w:jc w:val="center"/>
        <w:rPr>
          <w:rFonts w:ascii="Arial" w:hAnsi="Arial" w:cs="Arial"/>
          <w:sz w:val="24"/>
          <w:szCs w:val="24"/>
        </w:rPr>
      </w:pPr>
    </w:p>
    <w:p w14:paraId="09ED0E38" w14:textId="77777777" w:rsidR="002B5CA3" w:rsidRPr="00A43AEE" w:rsidRDefault="002B5CA3" w:rsidP="006D2E59">
      <w:pPr>
        <w:pStyle w:val="NoSpacing"/>
        <w:jc w:val="center"/>
        <w:rPr>
          <w:rFonts w:ascii="Arial" w:hAnsi="Arial" w:cs="Arial"/>
          <w:sz w:val="24"/>
          <w:szCs w:val="24"/>
        </w:rPr>
      </w:pPr>
      <w:r w:rsidRPr="00A43AEE">
        <w:rPr>
          <w:rFonts w:ascii="Arial" w:hAnsi="Arial" w:cs="Arial"/>
          <w:sz w:val="24"/>
          <w:szCs w:val="24"/>
        </w:rPr>
        <w:t>Stéphane Dion</w:t>
      </w:r>
    </w:p>
    <w:p w14:paraId="389A54CE" w14:textId="3BA11DA4" w:rsidR="00E90FDA" w:rsidRDefault="00BC7D19" w:rsidP="003A3C08">
      <w:pPr>
        <w:pStyle w:val="NoSpacing"/>
        <w:jc w:val="center"/>
        <w:rPr>
          <w:rFonts w:ascii="Arial" w:hAnsi="Arial" w:cs="Arial"/>
          <w:sz w:val="24"/>
          <w:szCs w:val="24"/>
        </w:rPr>
      </w:pPr>
      <w:r>
        <w:rPr>
          <w:rFonts w:ascii="Arial" w:hAnsi="Arial" w:cs="Arial"/>
          <w:sz w:val="24"/>
          <w:szCs w:val="24"/>
        </w:rPr>
        <w:t xml:space="preserve">Prime Minister’s </w:t>
      </w:r>
      <w:r w:rsidR="003A3C08" w:rsidRPr="00A43AEE">
        <w:rPr>
          <w:rFonts w:ascii="Arial" w:hAnsi="Arial" w:cs="Arial"/>
          <w:sz w:val="24"/>
          <w:szCs w:val="24"/>
        </w:rPr>
        <w:t>Special Envoy to the European Union and</w:t>
      </w:r>
      <w:r w:rsidR="002B5CA3" w:rsidRPr="00A43AEE">
        <w:rPr>
          <w:rFonts w:ascii="Arial" w:hAnsi="Arial" w:cs="Arial"/>
          <w:sz w:val="24"/>
          <w:szCs w:val="24"/>
        </w:rPr>
        <w:t xml:space="preserve"> </w:t>
      </w:r>
      <w:r w:rsidR="00E90FDA">
        <w:rPr>
          <w:rFonts w:ascii="Arial" w:hAnsi="Arial" w:cs="Arial"/>
          <w:sz w:val="24"/>
          <w:szCs w:val="24"/>
        </w:rPr>
        <w:t>Europe</w:t>
      </w:r>
      <w:r>
        <w:rPr>
          <w:rFonts w:ascii="Arial" w:hAnsi="Arial" w:cs="Arial"/>
          <w:sz w:val="24"/>
          <w:szCs w:val="24"/>
        </w:rPr>
        <w:t xml:space="preserve"> and</w:t>
      </w:r>
    </w:p>
    <w:p w14:paraId="66472A85" w14:textId="6D8A0861" w:rsidR="002B5CA3" w:rsidRDefault="003A3C08" w:rsidP="003A3C08">
      <w:pPr>
        <w:pStyle w:val="NoSpacing"/>
        <w:jc w:val="center"/>
        <w:rPr>
          <w:rFonts w:ascii="Arial" w:hAnsi="Arial" w:cs="Arial"/>
          <w:sz w:val="24"/>
          <w:szCs w:val="24"/>
        </w:rPr>
      </w:pPr>
      <w:r w:rsidRPr="00A43AEE">
        <w:rPr>
          <w:rFonts w:ascii="Arial" w:hAnsi="Arial" w:cs="Arial"/>
          <w:sz w:val="24"/>
          <w:szCs w:val="24"/>
        </w:rPr>
        <w:t xml:space="preserve">Ambassador of Canada to </w:t>
      </w:r>
      <w:r w:rsidR="00E90FDA">
        <w:rPr>
          <w:rFonts w:ascii="Arial" w:hAnsi="Arial" w:cs="Arial"/>
          <w:sz w:val="24"/>
          <w:szCs w:val="24"/>
        </w:rPr>
        <w:t>Germany</w:t>
      </w:r>
    </w:p>
    <w:p w14:paraId="5A27815B" w14:textId="77777777" w:rsidR="00E90FDA" w:rsidRPr="00A43AEE" w:rsidRDefault="00E90FDA" w:rsidP="003A3C08">
      <w:pPr>
        <w:pStyle w:val="NoSpacing"/>
        <w:jc w:val="center"/>
        <w:rPr>
          <w:rFonts w:ascii="Arial" w:hAnsi="Arial" w:cs="Arial"/>
          <w:sz w:val="24"/>
          <w:szCs w:val="24"/>
        </w:rPr>
      </w:pPr>
    </w:p>
    <w:p w14:paraId="533728A7" w14:textId="77777777" w:rsidR="003A3C08" w:rsidRPr="00A43AEE" w:rsidRDefault="003A3C08" w:rsidP="003A3C08">
      <w:pPr>
        <w:pStyle w:val="NoSpacing"/>
        <w:jc w:val="center"/>
        <w:rPr>
          <w:rFonts w:ascii="Arial" w:hAnsi="Arial" w:cs="Arial"/>
          <w:sz w:val="24"/>
          <w:szCs w:val="24"/>
        </w:rPr>
      </w:pPr>
    </w:p>
    <w:p w14:paraId="061F5D92" w14:textId="77777777" w:rsidR="003A3C08" w:rsidRPr="00A43AEE" w:rsidRDefault="003A3C08">
      <w:pPr>
        <w:rPr>
          <w:rFonts w:ascii="Arial" w:hAnsi="Arial" w:cs="Arial"/>
          <w:sz w:val="24"/>
          <w:szCs w:val="24"/>
        </w:rPr>
      </w:pPr>
    </w:p>
    <w:p w14:paraId="7C5567C7" w14:textId="35DE8779" w:rsidR="003A3C08" w:rsidRPr="00A43AEE" w:rsidRDefault="003A3C08">
      <w:pPr>
        <w:rPr>
          <w:rFonts w:ascii="Arial" w:hAnsi="Arial" w:cs="Arial"/>
          <w:sz w:val="24"/>
          <w:szCs w:val="24"/>
        </w:rPr>
      </w:pPr>
      <w:r w:rsidRPr="00A43AEE">
        <w:rPr>
          <w:rFonts w:ascii="Arial" w:hAnsi="Arial" w:cs="Arial"/>
          <w:sz w:val="24"/>
          <w:szCs w:val="24"/>
        </w:rPr>
        <w:t xml:space="preserve">I </w:t>
      </w:r>
      <w:r w:rsidR="00E90FDA">
        <w:rPr>
          <w:rFonts w:ascii="Arial" w:hAnsi="Arial" w:cs="Arial"/>
          <w:sz w:val="24"/>
          <w:szCs w:val="24"/>
        </w:rPr>
        <w:t xml:space="preserve">am very </w:t>
      </w:r>
      <w:r w:rsidR="00E90FDA" w:rsidRPr="004B7231">
        <w:rPr>
          <w:rFonts w:ascii="Arial" w:hAnsi="Arial" w:cs="Arial"/>
          <w:sz w:val="24"/>
          <w:szCs w:val="24"/>
        </w:rPr>
        <w:t>pleased</w:t>
      </w:r>
      <w:r w:rsidRPr="004B7231">
        <w:rPr>
          <w:rFonts w:ascii="Arial" w:hAnsi="Arial" w:cs="Arial"/>
          <w:sz w:val="24"/>
          <w:szCs w:val="24"/>
        </w:rPr>
        <w:t xml:space="preserve"> to </w:t>
      </w:r>
      <w:r w:rsidR="003C0310" w:rsidRPr="004B7231">
        <w:rPr>
          <w:rFonts w:ascii="Arial" w:hAnsi="Arial" w:cs="Arial"/>
          <w:sz w:val="24"/>
          <w:szCs w:val="24"/>
        </w:rPr>
        <w:t>be giving</w:t>
      </w:r>
      <w:r w:rsidRPr="004B7231">
        <w:rPr>
          <w:rFonts w:ascii="Arial" w:hAnsi="Arial" w:cs="Arial"/>
          <w:sz w:val="24"/>
          <w:szCs w:val="24"/>
        </w:rPr>
        <w:t xml:space="preserve"> the </w:t>
      </w:r>
      <w:r w:rsidR="004B7231">
        <w:rPr>
          <w:rFonts w:ascii="Arial" w:hAnsi="Arial" w:cs="Arial"/>
          <w:sz w:val="24"/>
          <w:szCs w:val="24"/>
        </w:rPr>
        <w:t>keynote address</w:t>
      </w:r>
      <w:r w:rsidRPr="004B7231">
        <w:rPr>
          <w:rFonts w:ascii="Arial" w:hAnsi="Arial" w:cs="Arial"/>
          <w:sz w:val="24"/>
          <w:szCs w:val="24"/>
        </w:rPr>
        <w:t xml:space="preserve"> </w:t>
      </w:r>
      <w:r w:rsidR="003C0310" w:rsidRPr="004B7231">
        <w:rPr>
          <w:rFonts w:ascii="Arial" w:hAnsi="Arial" w:cs="Arial"/>
          <w:sz w:val="24"/>
          <w:szCs w:val="24"/>
        </w:rPr>
        <w:t>at</w:t>
      </w:r>
      <w:r w:rsidR="00E870A0" w:rsidRPr="004B7231">
        <w:rPr>
          <w:rFonts w:ascii="Arial" w:hAnsi="Arial" w:cs="Arial"/>
          <w:sz w:val="24"/>
          <w:szCs w:val="24"/>
        </w:rPr>
        <w:t xml:space="preserve"> </w:t>
      </w:r>
      <w:r w:rsidR="004B7231" w:rsidRPr="004B7231">
        <w:rPr>
          <w:rFonts w:ascii="Arial" w:hAnsi="Arial" w:cs="Arial"/>
          <w:sz w:val="24"/>
          <w:szCs w:val="24"/>
        </w:rPr>
        <w:t xml:space="preserve">the prestigious Valencia University </w:t>
      </w:r>
      <w:r w:rsidR="00E349A6" w:rsidRPr="004B7231">
        <w:rPr>
          <w:rFonts w:ascii="Arial" w:hAnsi="Arial" w:cs="Arial"/>
          <w:sz w:val="24"/>
          <w:szCs w:val="24"/>
        </w:rPr>
        <w:t>at</w:t>
      </w:r>
      <w:r w:rsidR="003C0310" w:rsidRPr="004B7231">
        <w:rPr>
          <w:rFonts w:ascii="Arial" w:hAnsi="Arial" w:cs="Arial"/>
          <w:sz w:val="24"/>
          <w:szCs w:val="24"/>
        </w:rPr>
        <w:t xml:space="preserve"> a</w:t>
      </w:r>
      <w:r w:rsidRPr="004B7231">
        <w:rPr>
          <w:rFonts w:ascii="Arial" w:hAnsi="Arial" w:cs="Arial"/>
          <w:sz w:val="24"/>
          <w:szCs w:val="24"/>
        </w:rPr>
        <w:t xml:space="preserve"> </w:t>
      </w:r>
      <w:r w:rsidRPr="00A43AEE">
        <w:rPr>
          <w:rFonts w:ascii="Arial" w:hAnsi="Arial" w:cs="Arial"/>
          <w:sz w:val="24"/>
          <w:szCs w:val="24"/>
        </w:rPr>
        <w:t>conference</w:t>
      </w:r>
      <w:r w:rsidR="00E90FDA">
        <w:rPr>
          <w:rFonts w:ascii="Arial" w:hAnsi="Arial" w:cs="Arial"/>
          <w:sz w:val="24"/>
          <w:szCs w:val="24"/>
        </w:rPr>
        <w:t xml:space="preserve"> </w:t>
      </w:r>
      <w:r w:rsidR="003C0310">
        <w:rPr>
          <w:rFonts w:ascii="Arial" w:hAnsi="Arial" w:cs="Arial"/>
          <w:sz w:val="24"/>
          <w:szCs w:val="24"/>
        </w:rPr>
        <w:t>marking</w:t>
      </w:r>
      <w:r w:rsidR="0095737B">
        <w:rPr>
          <w:rFonts w:ascii="Arial" w:hAnsi="Arial" w:cs="Arial"/>
          <w:sz w:val="24"/>
          <w:szCs w:val="24"/>
        </w:rPr>
        <w:t xml:space="preserve"> </w:t>
      </w:r>
      <w:r w:rsidRPr="00A43AEE">
        <w:rPr>
          <w:rFonts w:ascii="Arial" w:hAnsi="Arial" w:cs="Arial"/>
          <w:sz w:val="24"/>
          <w:szCs w:val="24"/>
        </w:rPr>
        <w:t>the 70</w:t>
      </w:r>
      <w:r w:rsidRPr="00BC7D19">
        <w:rPr>
          <w:rFonts w:ascii="Arial" w:hAnsi="Arial" w:cs="Arial"/>
          <w:sz w:val="24"/>
          <w:szCs w:val="24"/>
          <w:vertAlign w:val="superscript"/>
        </w:rPr>
        <w:t>th</w:t>
      </w:r>
      <w:r w:rsidR="00BC7D19">
        <w:rPr>
          <w:rFonts w:ascii="Arial" w:hAnsi="Arial" w:cs="Arial"/>
          <w:sz w:val="24"/>
          <w:szCs w:val="24"/>
        </w:rPr>
        <w:t xml:space="preserve"> </w:t>
      </w:r>
      <w:r w:rsidRPr="00A43AEE">
        <w:rPr>
          <w:rFonts w:ascii="Arial" w:hAnsi="Arial" w:cs="Arial"/>
          <w:sz w:val="24"/>
          <w:szCs w:val="24"/>
        </w:rPr>
        <w:t xml:space="preserve">anniversary of the Universal Declaration of Human Rights. My presentation will </w:t>
      </w:r>
      <w:r w:rsidR="0095737B">
        <w:rPr>
          <w:rFonts w:ascii="Arial" w:hAnsi="Arial" w:cs="Arial"/>
          <w:sz w:val="24"/>
          <w:szCs w:val="24"/>
        </w:rPr>
        <w:t xml:space="preserve">underscore </w:t>
      </w:r>
      <w:r w:rsidRPr="00A43AEE">
        <w:rPr>
          <w:rFonts w:ascii="Arial" w:hAnsi="Arial" w:cs="Arial"/>
          <w:sz w:val="24"/>
          <w:szCs w:val="24"/>
        </w:rPr>
        <w:t>the crucial</w:t>
      </w:r>
      <w:r w:rsidR="00E90FDA">
        <w:rPr>
          <w:rFonts w:ascii="Arial" w:hAnsi="Arial" w:cs="Arial"/>
          <w:sz w:val="24"/>
          <w:szCs w:val="24"/>
        </w:rPr>
        <w:t xml:space="preserve"> importance of this Declaration</w:t>
      </w:r>
      <w:r w:rsidR="00E349A6">
        <w:rPr>
          <w:rFonts w:ascii="Arial" w:hAnsi="Arial" w:cs="Arial"/>
          <w:sz w:val="24"/>
          <w:szCs w:val="24"/>
        </w:rPr>
        <w:t xml:space="preserve"> and I will</w:t>
      </w:r>
      <w:r w:rsidRPr="00A43AEE">
        <w:rPr>
          <w:rFonts w:ascii="Arial" w:hAnsi="Arial" w:cs="Arial"/>
          <w:sz w:val="24"/>
          <w:szCs w:val="24"/>
        </w:rPr>
        <w:t xml:space="preserve"> discuss the risk</w:t>
      </w:r>
      <w:r w:rsidR="0095737B">
        <w:rPr>
          <w:rFonts w:ascii="Arial" w:hAnsi="Arial" w:cs="Arial"/>
          <w:sz w:val="24"/>
          <w:szCs w:val="24"/>
        </w:rPr>
        <w:t>s</w:t>
      </w:r>
      <w:r w:rsidRPr="00A43AEE">
        <w:rPr>
          <w:rFonts w:ascii="Arial" w:hAnsi="Arial" w:cs="Arial"/>
          <w:sz w:val="24"/>
          <w:szCs w:val="24"/>
        </w:rPr>
        <w:t xml:space="preserve"> </w:t>
      </w:r>
      <w:r w:rsidR="001D3776">
        <w:rPr>
          <w:rFonts w:ascii="Arial" w:hAnsi="Arial" w:cs="Arial"/>
          <w:sz w:val="24"/>
          <w:szCs w:val="24"/>
        </w:rPr>
        <w:t>to human rights posed by</w:t>
      </w:r>
      <w:r w:rsidR="0095737B">
        <w:rPr>
          <w:rFonts w:ascii="Arial" w:hAnsi="Arial" w:cs="Arial"/>
          <w:sz w:val="24"/>
          <w:szCs w:val="24"/>
        </w:rPr>
        <w:t xml:space="preserve"> t</w:t>
      </w:r>
      <w:r w:rsidRPr="00A43AEE">
        <w:rPr>
          <w:rFonts w:ascii="Arial" w:hAnsi="Arial" w:cs="Arial"/>
          <w:sz w:val="24"/>
          <w:szCs w:val="24"/>
        </w:rPr>
        <w:t xml:space="preserve">he current rise of populism in liberal democracies. My remarks about populism will primarily </w:t>
      </w:r>
      <w:r w:rsidR="00E349A6">
        <w:rPr>
          <w:rFonts w:ascii="Arial" w:hAnsi="Arial" w:cs="Arial"/>
          <w:sz w:val="24"/>
          <w:szCs w:val="24"/>
        </w:rPr>
        <w:t>relate to</w:t>
      </w:r>
      <w:r w:rsidRPr="00A43AEE">
        <w:rPr>
          <w:rFonts w:ascii="Arial" w:hAnsi="Arial" w:cs="Arial"/>
          <w:sz w:val="24"/>
          <w:szCs w:val="24"/>
        </w:rPr>
        <w:t xml:space="preserve"> </w:t>
      </w:r>
      <w:r w:rsidR="003C0310">
        <w:rPr>
          <w:rFonts w:ascii="Arial" w:hAnsi="Arial" w:cs="Arial"/>
          <w:sz w:val="24"/>
          <w:szCs w:val="24"/>
        </w:rPr>
        <w:t>Europe</w:t>
      </w:r>
      <w:r w:rsidRPr="00A43AEE">
        <w:rPr>
          <w:rFonts w:ascii="Arial" w:hAnsi="Arial" w:cs="Arial"/>
          <w:sz w:val="24"/>
          <w:szCs w:val="24"/>
        </w:rPr>
        <w:t xml:space="preserve">, </w:t>
      </w:r>
      <w:r w:rsidR="00BC7D19">
        <w:rPr>
          <w:rFonts w:ascii="Arial" w:hAnsi="Arial" w:cs="Arial"/>
          <w:sz w:val="24"/>
          <w:szCs w:val="24"/>
        </w:rPr>
        <w:t>a continent in which my</w:t>
      </w:r>
      <w:r w:rsidRPr="00A43AEE">
        <w:rPr>
          <w:rFonts w:ascii="Arial" w:hAnsi="Arial" w:cs="Arial"/>
          <w:sz w:val="24"/>
          <w:szCs w:val="24"/>
        </w:rPr>
        <w:t xml:space="preserve"> current responsibilities as Ambassador of Canada to Germany and Prime Minister Trudeau’s Special Envoy to the European Union and Europe</w:t>
      </w:r>
      <w:r w:rsidR="003C0310">
        <w:rPr>
          <w:rFonts w:ascii="Arial" w:hAnsi="Arial" w:cs="Arial"/>
          <w:sz w:val="24"/>
          <w:szCs w:val="24"/>
        </w:rPr>
        <w:t xml:space="preserve"> are focused</w:t>
      </w:r>
      <w:r w:rsidRPr="00A43AEE">
        <w:rPr>
          <w:rFonts w:ascii="Arial" w:hAnsi="Arial" w:cs="Arial"/>
          <w:sz w:val="24"/>
          <w:szCs w:val="24"/>
        </w:rPr>
        <w:t>.</w:t>
      </w:r>
    </w:p>
    <w:p w14:paraId="737B30E8" w14:textId="1CA5276D" w:rsidR="002B5CA3" w:rsidRPr="00A43AEE" w:rsidRDefault="003A3C08" w:rsidP="003A3C08">
      <w:pPr>
        <w:rPr>
          <w:rFonts w:ascii="Arial" w:hAnsi="Arial" w:cs="Arial"/>
          <w:sz w:val="24"/>
          <w:szCs w:val="24"/>
        </w:rPr>
      </w:pPr>
      <w:r w:rsidRPr="00A43AEE">
        <w:rPr>
          <w:rFonts w:ascii="Arial" w:hAnsi="Arial" w:cs="Arial"/>
          <w:sz w:val="24"/>
          <w:szCs w:val="24"/>
        </w:rPr>
        <w:t>After highlighting the importance of this Declaration and the significant advancements</w:t>
      </w:r>
      <w:r w:rsidR="0095737B">
        <w:rPr>
          <w:rFonts w:ascii="Arial" w:hAnsi="Arial" w:cs="Arial"/>
          <w:sz w:val="24"/>
          <w:szCs w:val="24"/>
        </w:rPr>
        <w:t xml:space="preserve"> </w:t>
      </w:r>
      <w:r w:rsidRPr="00A43AEE">
        <w:rPr>
          <w:rFonts w:ascii="Arial" w:hAnsi="Arial" w:cs="Arial"/>
          <w:sz w:val="24"/>
          <w:szCs w:val="24"/>
        </w:rPr>
        <w:t xml:space="preserve">it has </w:t>
      </w:r>
      <w:r w:rsidR="00BC7D19">
        <w:rPr>
          <w:rFonts w:ascii="Arial" w:hAnsi="Arial" w:cs="Arial"/>
          <w:sz w:val="24"/>
          <w:szCs w:val="24"/>
        </w:rPr>
        <w:t>promoted</w:t>
      </w:r>
      <w:r w:rsidR="00E90FDA">
        <w:rPr>
          <w:rFonts w:ascii="Arial" w:hAnsi="Arial" w:cs="Arial"/>
          <w:sz w:val="24"/>
          <w:szCs w:val="24"/>
        </w:rPr>
        <w:t xml:space="preserve"> </w:t>
      </w:r>
      <w:r w:rsidR="0095737B">
        <w:rPr>
          <w:rFonts w:ascii="Arial" w:hAnsi="Arial" w:cs="Arial"/>
          <w:sz w:val="24"/>
          <w:szCs w:val="24"/>
        </w:rPr>
        <w:t xml:space="preserve">in the area of </w:t>
      </w:r>
      <w:r w:rsidRPr="00A43AEE">
        <w:rPr>
          <w:rFonts w:ascii="Arial" w:hAnsi="Arial" w:cs="Arial"/>
          <w:sz w:val="24"/>
          <w:szCs w:val="24"/>
        </w:rPr>
        <w:t xml:space="preserve">human rights, I will discuss </w:t>
      </w:r>
      <w:r w:rsidRPr="00015DDD">
        <w:rPr>
          <w:rFonts w:ascii="Arial" w:hAnsi="Arial" w:cs="Arial"/>
          <w:sz w:val="24"/>
          <w:szCs w:val="24"/>
        </w:rPr>
        <w:t xml:space="preserve">the </w:t>
      </w:r>
      <w:r w:rsidR="00015DDD">
        <w:rPr>
          <w:rFonts w:ascii="Arial" w:hAnsi="Arial" w:cs="Arial"/>
          <w:sz w:val="24"/>
          <w:szCs w:val="24"/>
        </w:rPr>
        <w:t>reasons behind</w:t>
      </w:r>
      <w:r w:rsidRPr="00015DDD">
        <w:rPr>
          <w:rFonts w:ascii="Arial" w:hAnsi="Arial" w:cs="Arial"/>
          <w:sz w:val="24"/>
          <w:szCs w:val="24"/>
        </w:rPr>
        <w:t xml:space="preserve"> the rise of</w:t>
      </w:r>
      <w:r w:rsidRPr="00A43AEE">
        <w:rPr>
          <w:rFonts w:ascii="Arial" w:hAnsi="Arial" w:cs="Arial"/>
          <w:sz w:val="24"/>
          <w:szCs w:val="24"/>
        </w:rPr>
        <w:t xml:space="preserve"> populism in Europe, its consequences and how to address its negative effects.</w:t>
      </w:r>
    </w:p>
    <w:p w14:paraId="5810189C" w14:textId="77777777" w:rsidR="0079122A" w:rsidRPr="00A43AEE" w:rsidRDefault="0079122A">
      <w:pPr>
        <w:rPr>
          <w:rFonts w:ascii="Arial" w:hAnsi="Arial" w:cs="Arial"/>
          <w:sz w:val="24"/>
          <w:szCs w:val="24"/>
        </w:rPr>
      </w:pPr>
    </w:p>
    <w:p w14:paraId="7C8CFAE6" w14:textId="77777777" w:rsidR="002B5CA3" w:rsidRPr="00A43AEE" w:rsidRDefault="003A3C08" w:rsidP="002B5CA3">
      <w:pPr>
        <w:pStyle w:val="ListParagraph"/>
        <w:numPr>
          <w:ilvl w:val="0"/>
          <w:numId w:val="1"/>
        </w:numPr>
        <w:rPr>
          <w:rFonts w:ascii="Arial" w:hAnsi="Arial" w:cs="Arial"/>
          <w:b/>
          <w:sz w:val="24"/>
          <w:szCs w:val="24"/>
          <w:u w:val="single"/>
        </w:rPr>
      </w:pPr>
      <w:r w:rsidRPr="00A43AEE">
        <w:rPr>
          <w:rFonts w:ascii="Arial" w:hAnsi="Arial" w:cs="Arial"/>
          <w:b/>
          <w:sz w:val="24"/>
          <w:szCs w:val="24"/>
          <w:u w:val="single"/>
        </w:rPr>
        <w:t>Humanity’s Magna Carta</w:t>
      </w:r>
    </w:p>
    <w:p w14:paraId="47824EC7" w14:textId="65535A68" w:rsidR="00963D98" w:rsidRPr="00E82411" w:rsidRDefault="00963D98" w:rsidP="00A8162F">
      <w:pPr>
        <w:rPr>
          <w:rFonts w:ascii="Arial" w:hAnsi="Arial" w:cs="Arial"/>
          <w:sz w:val="24"/>
          <w:szCs w:val="24"/>
        </w:rPr>
      </w:pPr>
      <w:r w:rsidRPr="00A43AEE">
        <w:rPr>
          <w:rFonts w:ascii="Arial" w:hAnsi="Arial" w:cs="Arial"/>
          <w:sz w:val="24"/>
          <w:szCs w:val="24"/>
        </w:rPr>
        <w:t xml:space="preserve">Eleanor Roosevelt, </w:t>
      </w:r>
      <w:r w:rsidR="003A3C08" w:rsidRPr="00A43AEE">
        <w:rPr>
          <w:rFonts w:ascii="Arial" w:hAnsi="Arial" w:cs="Arial"/>
          <w:sz w:val="24"/>
          <w:szCs w:val="24"/>
        </w:rPr>
        <w:t xml:space="preserve">who chaired the UN commission that drafted the Universal Declaration of Human Rights, </w:t>
      </w:r>
      <w:r w:rsidR="00837A83">
        <w:rPr>
          <w:rFonts w:ascii="Arial" w:hAnsi="Arial" w:cs="Arial"/>
          <w:sz w:val="24"/>
          <w:szCs w:val="24"/>
        </w:rPr>
        <w:t>aptly</w:t>
      </w:r>
      <w:r w:rsidR="00837A83" w:rsidRPr="00A43AEE">
        <w:rPr>
          <w:rFonts w:ascii="Arial" w:hAnsi="Arial" w:cs="Arial"/>
          <w:sz w:val="24"/>
          <w:szCs w:val="24"/>
        </w:rPr>
        <w:t xml:space="preserve"> </w:t>
      </w:r>
      <w:r w:rsidR="003A3C08" w:rsidRPr="00A43AEE">
        <w:rPr>
          <w:rFonts w:ascii="Arial" w:hAnsi="Arial" w:cs="Arial"/>
          <w:sz w:val="24"/>
          <w:szCs w:val="24"/>
        </w:rPr>
        <w:t xml:space="preserve">described this document as humanity’s Magna Carta. As its </w:t>
      </w:r>
      <w:r w:rsidR="00837A83">
        <w:rPr>
          <w:rFonts w:ascii="Arial" w:hAnsi="Arial" w:cs="Arial"/>
          <w:sz w:val="24"/>
          <w:szCs w:val="24"/>
        </w:rPr>
        <w:t xml:space="preserve">preamble </w:t>
      </w:r>
      <w:r w:rsidR="0095737B">
        <w:rPr>
          <w:rFonts w:ascii="Arial" w:hAnsi="Arial" w:cs="Arial"/>
          <w:sz w:val="24"/>
          <w:szCs w:val="24"/>
        </w:rPr>
        <w:t>indicates</w:t>
      </w:r>
      <w:r w:rsidR="00A11667">
        <w:rPr>
          <w:rFonts w:ascii="Arial" w:hAnsi="Arial" w:cs="Arial"/>
          <w:sz w:val="24"/>
          <w:szCs w:val="24"/>
        </w:rPr>
        <w:t>, t</w:t>
      </w:r>
      <w:r w:rsidR="003A3C08" w:rsidRPr="00A43AEE">
        <w:rPr>
          <w:rFonts w:ascii="Arial" w:hAnsi="Arial" w:cs="Arial"/>
          <w:sz w:val="24"/>
          <w:szCs w:val="24"/>
        </w:rPr>
        <w:t xml:space="preserve">he Declaration gives humanity “a common standard of achievement.” Its </w:t>
      </w:r>
      <w:r w:rsidR="00837A83">
        <w:rPr>
          <w:rFonts w:ascii="Arial" w:hAnsi="Arial" w:cs="Arial"/>
          <w:sz w:val="24"/>
          <w:szCs w:val="24"/>
        </w:rPr>
        <w:t>30</w:t>
      </w:r>
      <w:r w:rsidR="00837A83" w:rsidRPr="00A43AEE">
        <w:rPr>
          <w:rFonts w:ascii="Arial" w:hAnsi="Arial" w:cs="Arial"/>
          <w:sz w:val="24"/>
          <w:szCs w:val="24"/>
        </w:rPr>
        <w:t xml:space="preserve"> </w:t>
      </w:r>
      <w:r w:rsidR="003A3C08" w:rsidRPr="00E82411">
        <w:rPr>
          <w:rFonts w:ascii="Arial" w:hAnsi="Arial" w:cs="Arial"/>
          <w:sz w:val="24"/>
          <w:szCs w:val="24"/>
        </w:rPr>
        <w:t xml:space="preserve">articles specify the universal rights related to the dignity of each human being: the right to life, liberty, equality, fraternity, freedom of opinion, freedom of expression, freedom of religion, freedom of movement, </w:t>
      </w:r>
      <w:r w:rsidR="0095737B" w:rsidRPr="00E82411">
        <w:rPr>
          <w:rFonts w:ascii="Arial" w:hAnsi="Arial" w:cs="Arial"/>
          <w:sz w:val="24"/>
          <w:szCs w:val="24"/>
        </w:rPr>
        <w:t xml:space="preserve">the </w:t>
      </w:r>
      <w:r w:rsidR="003A3C08" w:rsidRPr="00E82411">
        <w:rPr>
          <w:rFonts w:ascii="Arial" w:hAnsi="Arial" w:cs="Arial"/>
          <w:sz w:val="24"/>
          <w:szCs w:val="24"/>
        </w:rPr>
        <w:t>presumption of innocence, political freedoms</w:t>
      </w:r>
      <w:r w:rsidR="00837A83" w:rsidRPr="00E82411">
        <w:rPr>
          <w:rFonts w:ascii="Arial" w:hAnsi="Arial" w:cs="Arial"/>
          <w:sz w:val="24"/>
          <w:szCs w:val="24"/>
        </w:rPr>
        <w:t>,</w:t>
      </w:r>
      <w:r w:rsidR="003A3C08" w:rsidRPr="00E82411">
        <w:rPr>
          <w:rFonts w:ascii="Arial" w:hAnsi="Arial" w:cs="Arial"/>
          <w:sz w:val="24"/>
          <w:szCs w:val="24"/>
        </w:rPr>
        <w:t xml:space="preserve"> and economic and social rights. For the first time, the rule of law</w:t>
      </w:r>
      <w:r w:rsidR="00E90FDA" w:rsidRPr="00E82411">
        <w:rPr>
          <w:rFonts w:ascii="Arial" w:hAnsi="Arial" w:cs="Arial"/>
          <w:sz w:val="24"/>
          <w:szCs w:val="24"/>
        </w:rPr>
        <w:t>—the</w:t>
      </w:r>
      <w:r w:rsidR="00A8162F" w:rsidRPr="00E82411">
        <w:rPr>
          <w:rFonts w:ascii="Arial" w:hAnsi="Arial" w:cs="Arial"/>
          <w:sz w:val="24"/>
          <w:szCs w:val="24"/>
        </w:rPr>
        <w:t xml:space="preserve"> principle </w:t>
      </w:r>
      <w:r w:rsidR="00E90FDA" w:rsidRPr="00E82411">
        <w:rPr>
          <w:rFonts w:ascii="Arial" w:hAnsi="Arial" w:cs="Arial"/>
          <w:sz w:val="24"/>
          <w:szCs w:val="24"/>
        </w:rPr>
        <w:t>whereby nobody is above the law, especially not the lawmakers—found</w:t>
      </w:r>
      <w:r w:rsidR="00A8162F" w:rsidRPr="00E82411">
        <w:rPr>
          <w:rFonts w:ascii="Arial" w:hAnsi="Arial" w:cs="Arial"/>
          <w:sz w:val="24"/>
          <w:szCs w:val="24"/>
        </w:rPr>
        <w:t xml:space="preserve"> its place in international law. This </w:t>
      </w:r>
      <w:r w:rsidR="0095737B" w:rsidRPr="00E82411">
        <w:rPr>
          <w:rFonts w:ascii="Arial" w:hAnsi="Arial" w:cs="Arial"/>
          <w:sz w:val="24"/>
          <w:szCs w:val="24"/>
        </w:rPr>
        <w:t xml:space="preserve">humanist manifesto </w:t>
      </w:r>
      <w:r w:rsidR="00A8162F" w:rsidRPr="00E82411">
        <w:rPr>
          <w:rFonts w:ascii="Arial" w:hAnsi="Arial" w:cs="Arial"/>
          <w:sz w:val="24"/>
          <w:szCs w:val="24"/>
        </w:rPr>
        <w:t xml:space="preserve">has been translated into more than </w:t>
      </w:r>
      <w:r w:rsidR="00BC7D19" w:rsidRPr="00E82411">
        <w:rPr>
          <w:rFonts w:ascii="Arial" w:hAnsi="Arial" w:cs="Arial"/>
          <w:sz w:val="24"/>
          <w:szCs w:val="24"/>
        </w:rPr>
        <w:t>500</w:t>
      </w:r>
      <w:r w:rsidR="00A8162F" w:rsidRPr="00E82411">
        <w:rPr>
          <w:rFonts w:ascii="Arial" w:hAnsi="Arial" w:cs="Arial"/>
          <w:sz w:val="24"/>
          <w:szCs w:val="24"/>
        </w:rPr>
        <w:t xml:space="preserve"> languages</w:t>
      </w:r>
      <w:r w:rsidR="0095737B" w:rsidRPr="00E82411">
        <w:rPr>
          <w:rFonts w:ascii="Arial" w:hAnsi="Arial" w:cs="Arial"/>
          <w:sz w:val="24"/>
          <w:szCs w:val="24"/>
        </w:rPr>
        <w:t xml:space="preserve"> and</w:t>
      </w:r>
      <w:r w:rsidR="00A8162F" w:rsidRPr="00E82411">
        <w:rPr>
          <w:rFonts w:ascii="Arial" w:hAnsi="Arial" w:cs="Arial"/>
          <w:sz w:val="24"/>
          <w:szCs w:val="24"/>
        </w:rPr>
        <w:t xml:space="preserve"> has inspired </w:t>
      </w:r>
      <w:r w:rsidR="00837A83" w:rsidRPr="00E82411">
        <w:rPr>
          <w:rFonts w:ascii="Arial" w:hAnsi="Arial" w:cs="Arial"/>
          <w:sz w:val="24"/>
          <w:szCs w:val="24"/>
        </w:rPr>
        <w:t xml:space="preserve">the </w:t>
      </w:r>
      <w:r w:rsidR="00A8162F" w:rsidRPr="00E82411">
        <w:rPr>
          <w:rFonts w:ascii="Arial" w:hAnsi="Arial" w:cs="Arial"/>
          <w:sz w:val="24"/>
          <w:szCs w:val="24"/>
        </w:rPr>
        <w:t xml:space="preserve">writers of many international conventions and national constitutions. </w:t>
      </w:r>
      <w:r w:rsidR="00E90FDA" w:rsidRPr="00E82411">
        <w:rPr>
          <w:rFonts w:ascii="Arial" w:hAnsi="Arial" w:cs="Arial"/>
          <w:sz w:val="24"/>
          <w:szCs w:val="24"/>
        </w:rPr>
        <w:t>I</w:t>
      </w:r>
      <w:r w:rsidR="00A8162F" w:rsidRPr="00E82411">
        <w:rPr>
          <w:rFonts w:ascii="Arial" w:hAnsi="Arial" w:cs="Arial"/>
          <w:sz w:val="24"/>
          <w:szCs w:val="24"/>
        </w:rPr>
        <w:t>t continues to be relevant</w:t>
      </w:r>
      <w:r w:rsidR="00E90FDA" w:rsidRPr="00E82411">
        <w:rPr>
          <w:rFonts w:ascii="Arial" w:hAnsi="Arial" w:cs="Arial"/>
          <w:sz w:val="24"/>
          <w:szCs w:val="24"/>
        </w:rPr>
        <w:t xml:space="preserve"> </w:t>
      </w:r>
      <w:r w:rsidR="0095737B" w:rsidRPr="00E82411">
        <w:rPr>
          <w:rFonts w:ascii="Arial" w:hAnsi="Arial" w:cs="Arial"/>
          <w:sz w:val="24"/>
          <w:szCs w:val="24"/>
        </w:rPr>
        <w:t xml:space="preserve">today </w:t>
      </w:r>
      <w:r w:rsidR="00E90FDA" w:rsidRPr="00E82411">
        <w:rPr>
          <w:rFonts w:ascii="Arial" w:hAnsi="Arial" w:cs="Arial"/>
          <w:sz w:val="24"/>
          <w:szCs w:val="24"/>
        </w:rPr>
        <w:t xml:space="preserve">even after </w:t>
      </w:r>
      <w:r w:rsidR="00837A83" w:rsidRPr="00E82411">
        <w:rPr>
          <w:rFonts w:ascii="Arial" w:hAnsi="Arial" w:cs="Arial"/>
          <w:sz w:val="24"/>
          <w:szCs w:val="24"/>
        </w:rPr>
        <w:t xml:space="preserve">70 </w:t>
      </w:r>
      <w:r w:rsidR="00E90FDA" w:rsidRPr="00E82411">
        <w:rPr>
          <w:rFonts w:ascii="Arial" w:hAnsi="Arial" w:cs="Arial"/>
          <w:sz w:val="24"/>
          <w:szCs w:val="24"/>
        </w:rPr>
        <w:t>years</w:t>
      </w:r>
      <w:r w:rsidR="00A8162F" w:rsidRPr="00E82411">
        <w:rPr>
          <w:rFonts w:ascii="Arial" w:hAnsi="Arial" w:cs="Arial"/>
          <w:sz w:val="24"/>
          <w:szCs w:val="24"/>
        </w:rPr>
        <w:t>.</w:t>
      </w:r>
    </w:p>
    <w:p w14:paraId="6D1500A2" w14:textId="75376ABC" w:rsidR="00EB6663" w:rsidRPr="00E82411" w:rsidRDefault="00EB6663" w:rsidP="00EB6663">
      <w:pPr>
        <w:rPr>
          <w:rFonts w:ascii="Arial" w:hAnsi="Arial" w:cs="Arial"/>
          <w:sz w:val="24"/>
          <w:szCs w:val="24"/>
        </w:rPr>
      </w:pPr>
      <w:r w:rsidRPr="00E82411">
        <w:rPr>
          <w:rFonts w:ascii="Arial" w:hAnsi="Arial" w:cs="Arial"/>
          <w:sz w:val="24"/>
          <w:szCs w:val="24"/>
        </w:rPr>
        <w:t xml:space="preserve">I would like to </w:t>
      </w:r>
      <w:r w:rsidR="0095737B" w:rsidRPr="00E82411">
        <w:rPr>
          <w:rFonts w:ascii="Arial" w:hAnsi="Arial" w:cs="Arial"/>
          <w:sz w:val="24"/>
          <w:szCs w:val="24"/>
        </w:rPr>
        <w:t>stress at the outset</w:t>
      </w:r>
      <w:r w:rsidR="00E90FDA" w:rsidRPr="00E82411">
        <w:rPr>
          <w:rFonts w:ascii="Arial" w:hAnsi="Arial" w:cs="Arial"/>
          <w:sz w:val="24"/>
          <w:szCs w:val="24"/>
        </w:rPr>
        <w:t xml:space="preserve"> </w:t>
      </w:r>
      <w:r w:rsidRPr="00E82411">
        <w:rPr>
          <w:rFonts w:ascii="Arial" w:hAnsi="Arial" w:cs="Arial"/>
          <w:sz w:val="24"/>
          <w:szCs w:val="24"/>
        </w:rPr>
        <w:t>the truly universal nature of these rights</w:t>
      </w:r>
      <w:r w:rsidR="00942C26" w:rsidRPr="00E82411">
        <w:rPr>
          <w:rFonts w:ascii="Arial" w:hAnsi="Arial" w:cs="Arial"/>
          <w:sz w:val="24"/>
          <w:szCs w:val="24"/>
        </w:rPr>
        <w:t>;</w:t>
      </w:r>
      <w:r w:rsidRPr="00E82411">
        <w:rPr>
          <w:rFonts w:ascii="Arial" w:hAnsi="Arial" w:cs="Arial"/>
          <w:sz w:val="24"/>
          <w:szCs w:val="24"/>
        </w:rPr>
        <w:t xml:space="preserve"> </w:t>
      </w:r>
      <w:r w:rsidR="00E90FDA" w:rsidRPr="00E82411">
        <w:rPr>
          <w:rFonts w:ascii="Arial" w:hAnsi="Arial" w:cs="Arial"/>
          <w:sz w:val="24"/>
          <w:szCs w:val="24"/>
        </w:rPr>
        <w:t>no</w:t>
      </w:r>
      <w:r w:rsidRPr="00E82411">
        <w:rPr>
          <w:rFonts w:ascii="Arial" w:hAnsi="Arial" w:cs="Arial"/>
          <w:sz w:val="24"/>
          <w:szCs w:val="24"/>
        </w:rPr>
        <w:t xml:space="preserve"> human being </w:t>
      </w:r>
      <w:r w:rsidR="00837A83" w:rsidRPr="00E82411">
        <w:rPr>
          <w:rFonts w:ascii="Arial" w:hAnsi="Arial" w:cs="Arial"/>
          <w:sz w:val="24"/>
          <w:szCs w:val="24"/>
        </w:rPr>
        <w:t xml:space="preserve">should </w:t>
      </w:r>
      <w:r w:rsidRPr="00E82411">
        <w:rPr>
          <w:rFonts w:ascii="Arial" w:hAnsi="Arial" w:cs="Arial"/>
          <w:sz w:val="24"/>
          <w:szCs w:val="24"/>
        </w:rPr>
        <w:t>be deprived</w:t>
      </w:r>
      <w:r w:rsidR="00837A83" w:rsidRPr="00E82411">
        <w:rPr>
          <w:rFonts w:ascii="Arial" w:hAnsi="Arial" w:cs="Arial"/>
          <w:sz w:val="24"/>
          <w:szCs w:val="24"/>
        </w:rPr>
        <w:t xml:space="preserve"> of</w:t>
      </w:r>
      <w:r w:rsidR="00942C26" w:rsidRPr="00E82411">
        <w:rPr>
          <w:rFonts w:ascii="Arial" w:hAnsi="Arial" w:cs="Arial"/>
          <w:sz w:val="24"/>
          <w:szCs w:val="24"/>
        </w:rPr>
        <w:t xml:space="preserve"> them</w:t>
      </w:r>
      <w:r w:rsidRPr="00E82411">
        <w:rPr>
          <w:rFonts w:ascii="Arial" w:hAnsi="Arial" w:cs="Arial"/>
          <w:sz w:val="24"/>
          <w:szCs w:val="24"/>
        </w:rPr>
        <w:t xml:space="preserve"> </w:t>
      </w:r>
      <w:r w:rsidR="0095737B" w:rsidRPr="00E82411">
        <w:rPr>
          <w:rFonts w:ascii="Arial" w:hAnsi="Arial" w:cs="Arial"/>
          <w:sz w:val="24"/>
          <w:szCs w:val="24"/>
        </w:rPr>
        <w:t xml:space="preserve">in the name of </w:t>
      </w:r>
      <w:r w:rsidR="00837A83" w:rsidRPr="00E82411">
        <w:rPr>
          <w:rFonts w:ascii="Arial" w:hAnsi="Arial" w:cs="Arial"/>
          <w:sz w:val="24"/>
          <w:szCs w:val="24"/>
        </w:rPr>
        <w:t xml:space="preserve">some </w:t>
      </w:r>
      <w:r w:rsidRPr="00E82411">
        <w:rPr>
          <w:rFonts w:ascii="Arial" w:hAnsi="Arial" w:cs="Arial"/>
          <w:sz w:val="24"/>
          <w:szCs w:val="24"/>
        </w:rPr>
        <w:t xml:space="preserve">cultural relativism. This declaration is not solely </w:t>
      </w:r>
      <w:r w:rsidR="00E436B2" w:rsidRPr="00E82411">
        <w:rPr>
          <w:rFonts w:ascii="Arial" w:hAnsi="Arial" w:cs="Arial"/>
          <w:sz w:val="24"/>
          <w:szCs w:val="24"/>
        </w:rPr>
        <w:t>for those in the West</w:t>
      </w:r>
      <w:r w:rsidRPr="00E82411">
        <w:rPr>
          <w:rFonts w:ascii="Arial" w:hAnsi="Arial" w:cs="Arial"/>
          <w:sz w:val="24"/>
          <w:szCs w:val="24"/>
        </w:rPr>
        <w:t xml:space="preserve">; it </w:t>
      </w:r>
      <w:r w:rsidR="00E436B2" w:rsidRPr="00E82411">
        <w:rPr>
          <w:rFonts w:ascii="Arial" w:hAnsi="Arial" w:cs="Arial"/>
          <w:sz w:val="24"/>
          <w:szCs w:val="24"/>
        </w:rPr>
        <w:t>is</w:t>
      </w:r>
      <w:r w:rsidRPr="00E82411">
        <w:rPr>
          <w:rFonts w:ascii="Arial" w:hAnsi="Arial" w:cs="Arial"/>
          <w:sz w:val="24"/>
          <w:szCs w:val="24"/>
        </w:rPr>
        <w:t xml:space="preserve"> universal. </w:t>
      </w:r>
      <w:r w:rsidR="00E436B2" w:rsidRPr="00E82411">
        <w:rPr>
          <w:rFonts w:ascii="Arial" w:hAnsi="Arial" w:cs="Arial"/>
          <w:sz w:val="24"/>
          <w:szCs w:val="24"/>
        </w:rPr>
        <w:t>Although</w:t>
      </w:r>
      <w:r w:rsidRPr="00E82411">
        <w:rPr>
          <w:rFonts w:ascii="Arial" w:hAnsi="Arial" w:cs="Arial"/>
          <w:sz w:val="24"/>
          <w:szCs w:val="24"/>
        </w:rPr>
        <w:t xml:space="preserve"> these rights were </w:t>
      </w:r>
      <w:r w:rsidR="00E436B2" w:rsidRPr="00E82411">
        <w:rPr>
          <w:rFonts w:ascii="Arial" w:hAnsi="Arial" w:cs="Arial"/>
          <w:sz w:val="24"/>
          <w:szCs w:val="24"/>
        </w:rPr>
        <w:t xml:space="preserve">drafted </w:t>
      </w:r>
      <w:r w:rsidRPr="00E82411">
        <w:rPr>
          <w:rFonts w:ascii="Arial" w:hAnsi="Arial" w:cs="Arial"/>
          <w:sz w:val="24"/>
          <w:szCs w:val="24"/>
        </w:rPr>
        <w:t xml:space="preserve">in a </w:t>
      </w:r>
      <w:r w:rsidR="0095737B" w:rsidRPr="00E82411">
        <w:rPr>
          <w:rFonts w:ascii="Arial" w:hAnsi="Arial" w:cs="Arial"/>
          <w:sz w:val="24"/>
          <w:szCs w:val="24"/>
        </w:rPr>
        <w:t xml:space="preserve">specific </w:t>
      </w:r>
      <w:r w:rsidRPr="00E82411">
        <w:rPr>
          <w:rFonts w:ascii="Arial" w:hAnsi="Arial" w:cs="Arial"/>
          <w:sz w:val="24"/>
          <w:szCs w:val="24"/>
        </w:rPr>
        <w:t>region of the world</w:t>
      </w:r>
      <w:r w:rsidR="00E436B2" w:rsidRPr="00E82411">
        <w:rPr>
          <w:rFonts w:ascii="Arial" w:hAnsi="Arial" w:cs="Arial"/>
          <w:sz w:val="24"/>
          <w:szCs w:val="24"/>
        </w:rPr>
        <w:t>, that does</w:t>
      </w:r>
      <w:r w:rsidR="001D3776" w:rsidRPr="00E82411">
        <w:rPr>
          <w:rFonts w:ascii="Arial" w:hAnsi="Arial" w:cs="Arial"/>
          <w:sz w:val="24"/>
          <w:szCs w:val="24"/>
        </w:rPr>
        <w:t xml:space="preserve"> not</w:t>
      </w:r>
      <w:r w:rsidRPr="00E82411">
        <w:rPr>
          <w:rFonts w:ascii="Arial" w:hAnsi="Arial" w:cs="Arial"/>
          <w:sz w:val="24"/>
          <w:szCs w:val="24"/>
        </w:rPr>
        <w:t xml:space="preserve"> </w:t>
      </w:r>
      <w:r w:rsidR="00E436B2" w:rsidRPr="00E82411">
        <w:rPr>
          <w:rFonts w:ascii="Arial" w:hAnsi="Arial" w:cs="Arial"/>
          <w:sz w:val="24"/>
          <w:szCs w:val="24"/>
        </w:rPr>
        <w:t xml:space="preserve">mean </w:t>
      </w:r>
      <w:r w:rsidRPr="00E82411">
        <w:rPr>
          <w:rFonts w:ascii="Arial" w:hAnsi="Arial" w:cs="Arial"/>
          <w:sz w:val="24"/>
          <w:szCs w:val="24"/>
        </w:rPr>
        <w:t xml:space="preserve">they apply </w:t>
      </w:r>
      <w:r w:rsidR="00E436B2" w:rsidRPr="00E82411">
        <w:rPr>
          <w:rFonts w:ascii="Arial" w:hAnsi="Arial" w:cs="Arial"/>
          <w:sz w:val="24"/>
          <w:szCs w:val="24"/>
        </w:rPr>
        <w:t xml:space="preserve">only </w:t>
      </w:r>
      <w:r w:rsidRPr="00E82411">
        <w:rPr>
          <w:rFonts w:ascii="Arial" w:hAnsi="Arial" w:cs="Arial"/>
          <w:sz w:val="24"/>
          <w:szCs w:val="24"/>
        </w:rPr>
        <w:t xml:space="preserve">to </w:t>
      </w:r>
      <w:r w:rsidR="00E436B2" w:rsidRPr="00E82411">
        <w:rPr>
          <w:rFonts w:ascii="Arial" w:hAnsi="Arial" w:cs="Arial"/>
          <w:sz w:val="24"/>
          <w:szCs w:val="24"/>
        </w:rPr>
        <w:t xml:space="preserve">that </w:t>
      </w:r>
      <w:r w:rsidRPr="00E82411">
        <w:rPr>
          <w:rFonts w:ascii="Arial" w:hAnsi="Arial" w:cs="Arial"/>
          <w:sz w:val="24"/>
          <w:szCs w:val="24"/>
        </w:rPr>
        <w:t xml:space="preserve">region. Otherwise, democracy would apply </w:t>
      </w:r>
      <w:r w:rsidR="00E436B2" w:rsidRPr="00E82411">
        <w:rPr>
          <w:rFonts w:ascii="Arial" w:hAnsi="Arial" w:cs="Arial"/>
          <w:sz w:val="24"/>
          <w:szCs w:val="24"/>
        </w:rPr>
        <w:t xml:space="preserve">only </w:t>
      </w:r>
      <w:r w:rsidRPr="00E82411">
        <w:rPr>
          <w:rFonts w:ascii="Arial" w:hAnsi="Arial" w:cs="Arial"/>
          <w:sz w:val="24"/>
          <w:szCs w:val="24"/>
        </w:rPr>
        <w:t>to the Greeks!</w:t>
      </w:r>
    </w:p>
    <w:p w14:paraId="59C6269C" w14:textId="451F0D04" w:rsidR="005B13F1" w:rsidRPr="00E82411" w:rsidRDefault="00065C03" w:rsidP="00065C03">
      <w:pPr>
        <w:rPr>
          <w:rFonts w:ascii="Arial" w:hAnsi="Arial" w:cs="Arial"/>
          <w:sz w:val="24"/>
          <w:szCs w:val="24"/>
        </w:rPr>
      </w:pPr>
      <w:r w:rsidRPr="00E82411">
        <w:rPr>
          <w:rFonts w:ascii="Arial" w:hAnsi="Arial" w:cs="Arial"/>
          <w:sz w:val="24"/>
          <w:szCs w:val="24"/>
        </w:rPr>
        <w:t xml:space="preserve">When the Declaration was proclaimed in Paris on December 10, 1948, the </w:t>
      </w:r>
      <w:r w:rsidR="00BC7D19" w:rsidRPr="00E82411">
        <w:rPr>
          <w:rFonts w:ascii="Arial" w:hAnsi="Arial" w:cs="Arial"/>
          <w:sz w:val="24"/>
          <w:szCs w:val="24"/>
        </w:rPr>
        <w:t>UN</w:t>
      </w:r>
      <w:r w:rsidRPr="00E82411">
        <w:rPr>
          <w:rFonts w:ascii="Arial" w:hAnsi="Arial" w:cs="Arial"/>
          <w:sz w:val="24"/>
          <w:szCs w:val="24"/>
        </w:rPr>
        <w:t xml:space="preserve"> had 58 members. No member voted against, 48 voted in favour, </w:t>
      </w:r>
      <w:r w:rsidR="00E436B2" w:rsidRPr="00E82411">
        <w:rPr>
          <w:rFonts w:ascii="Arial" w:hAnsi="Arial" w:cs="Arial"/>
          <w:sz w:val="24"/>
          <w:szCs w:val="24"/>
        </w:rPr>
        <w:t xml:space="preserve">2 </w:t>
      </w:r>
      <w:r w:rsidRPr="00E82411">
        <w:rPr>
          <w:rFonts w:ascii="Arial" w:hAnsi="Arial" w:cs="Arial"/>
          <w:sz w:val="24"/>
          <w:szCs w:val="24"/>
        </w:rPr>
        <w:t xml:space="preserve">did not participate in the vote and </w:t>
      </w:r>
      <w:r w:rsidR="00E436B2" w:rsidRPr="00E82411">
        <w:rPr>
          <w:rFonts w:ascii="Arial" w:hAnsi="Arial" w:cs="Arial"/>
          <w:sz w:val="24"/>
          <w:szCs w:val="24"/>
        </w:rPr>
        <w:t xml:space="preserve">8 </w:t>
      </w:r>
      <w:r w:rsidRPr="00E82411">
        <w:rPr>
          <w:rFonts w:ascii="Arial" w:hAnsi="Arial" w:cs="Arial"/>
          <w:sz w:val="24"/>
          <w:szCs w:val="24"/>
        </w:rPr>
        <w:t>abstained</w:t>
      </w:r>
      <w:r w:rsidR="0095737B" w:rsidRPr="00E82411">
        <w:rPr>
          <w:rFonts w:ascii="Arial" w:hAnsi="Arial" w:cs="Arial"/>
          <w:sz w:val="24"/>
          <w:szCs w:val="24"/>
        </w:rPr>
        <w:t xml:space="preserve">, </w:t>
      </w:r>
      <w:r w:rsidRPr="00E82411">
        <w:rPr>
          <w:rFonts w:ascii="Arial" w:hAnsi="Arial" w:cs="Arial"/>
          <w:sz w:val="24"/>
          <w:szCs w:val="24"/>
        </w:rPr>
        <w:t xml:space="preserve">including </w:t>
      </w:r>
      <w:r w:rsidR="00BC7D19" w:rsidRPr="00E82411">
        <w:rPr>
          <w:rFonts w:ascii="Arial" w:hAnsi="Arial" w:cs="Arial"/>
          <w:sz w:val="24"/>
          <w:szCs w:val="24"/>
        </w:rPr>
        <w:t>6</w:t>
      </w:r>
      <w:r w:rsidRPr="00E82411">
        <w:rPr>
          <w:rFonts w:ascii="Arial" w:hAnsi="Arial" w:cs="Arial"/>
          <w:sz w:val="24"/>
          <w:szCs w:val="24"/>
        </w:rPr>
        <w:t xml:space="preserve"> countries that were </w:t>
      </w:r>
      <w:r w:rsidR="00E436B2" w:rsidRPr="00E82411">
        <w:rPr>
          <w:rFonts w:ascii="Arial" w:hAnsi="Arial" w:cs="Arial"/>
          <w:sz w:val="24"/>
          <w:szCs w:val="24"/>
        </w:rPr>
        <w:t xml:space="preserve">under a Communist regime </w:t>
      </w:r>
      <w:r w:rsidRPr="00E82411">
        <w:rPr>
          <w:rFonts w:ascii="Arial" w:hAnsi="Arial" w:cs="Arial"/>
          <w:sz w:val="24"/>
          <w:szCs w:val="24"/>
        </w:rPr>
        <w:t xml:space="preserve">at the time, </w:t>
      </w:r>
      <w:r w:rsidR="00E90FDA" w:rsidRPr="00E82411">
        <w:rPr>
          <w:rFonts w:ascii="Arial" w:hAnsi="Arial" w:cs="Arial"/>
          <w:sz w:val="24"/>
          <w:szCs w:val="24"/>
        </w:rPr>
        <w:t>as well as</w:t>
      </w:r>
      <w:r w:rsidRPr="00E82411">
        <w:rPr>
          <w:rFonts w:ascii="Arial" w:hAnsi="Arial" w:cs="Arial"/>
          <w:sz w:val="24"/>
          <w:szCs w:val="24"/>
        </w:rPr>
        <w:t xml:space="preserve"> South Africa (which was under the apartheid system) and Saudi Arabia (which evoked an incompatibility with sharia law). However, </w:t>
      </w:r>
      <w:r w:rsidR="00BC7D19" w:rsidRPr="00E82411">
        <w:rPr>
          <w:rFonts w:ascii="Arial" w:hAnsi="Arial" w:cs="Arial"/>
          <w:sz w:val="24"/>
          <w:szCs w:val="24"/>
        </w:rPr>
        <w:t>7</w:t>
      </w:r>
      <w:r w:rsidRPr="00E82411">
        <w:rPr>
          <w:rFonts w:ascii="Arial" w:hAnsi="Arial" w:cs="Arial"/>
          <w:sz w:val="24"/>
          <w:szCs w:val="24"/>
        </w:rPr>
        <w:t xml:space="preserve"> Muslim countries voted in favour of the Declaration. Countries from every continent, including Asia and Africa </w:t>
      </w:r>
      <w:r w:rsidR="00FF106D" w:rsidRPr="00E82411">
        <w:rPr>
          <w:rFonts w:ascii="Arial" w:hAnsi="Arial" w:cs="Arial"/>
          <w:sz w:val="24"/>
          <w:szCs w:val="24"/>
        </w:rPr>
        <w:lastRenderedPageBreak/>
        <w:t xml:space="preserve">(India, China, Thailand, </w:t>
      </w:r>
      <w:r w:rsidRPr="00E82411">
        <w:rPr>
          <w:rFonts w:ascii="Arial" w:hAnsi="Arial" w:cs="Arial"/>
          <w:sz w:val="24"/>
          <w:szCs w:val="24"/>
        </w:rPr>
        <w:t>Ethiopi</w:t>
      </w:r>
      <w:r w:rsidR="004B7231" w:rsidRPr="00E82411">
        <w:rPr>
          <w:rFonts w:ascii="Arial" w:hAnsi="Arial" w:cs="Arial"/>
          <w:sz w:val="24"/>
          <w:szCs w:val="24"/>
        </w:rPr>
        <w:t>a and others</w:t>
      </w:r>
      <w:r w:rsidRPr="00E82411">
        <w:rPr>
          <w:rFonts w:ascii="Arial" w:hAnsi="Arial" w:cs="Arial"/>
          <w:sz w:val="24"/>
          <w:szCs w:val="24"/>
        </w:rPr>
        <w:t>)</w:t>
      </w:r>
      <w:r w:rsidR="00E90FDA" w:rsidRPr="00E82411">
        <w:rPr>
          <w:rFonts w:ascii="Arial" w:hAnsi="Arial" w:cs="Arial"/>
          <w:sz w:val="24"/>
          <w:szCs w:val="24"/>
        </w:rPr>
        <w:t>,</w:t>
      </w:r>
      <w:r w:rsidRPr="00E82411">
        <w:rPr>
          <w:rFonts w:ascii="Arial" w:hAnsi="Arial" w:cs="Arial"/>
          <w:sz w:val="24"/>
          <w:szCs w:val="24"/>
        </w:rPr>
        <w:t xml:space="preserve"> gave their support. The United States, the United Kingdom and Canada also gave their support</w:t>
      </w:r>
      <w:r w:rsidR="0044604C" w:rsidRPr="00E82411">
        <w:rPr>
          <w:rFonts w:ascii="Arial" w:hAnsi="Arial" w:cs="Arial"/>
          <w:sz w:val="24"/>
          <w:szCs w:val="24"/>
        </w:rPr>
        <w:t>,</w:t>
      </w:r>
      <w:r w:rsidRPr="00E82411">
        <w:rPr>
          <w:rFonts w:ascii="Arial" w:hAnsi="Arial" w:cs="Arial"/>
          <w:sz w:val="24"/>
          <w:szCs w:val="24"/>
        </w:rPr>
        <w:t xml:space="preserve"> but not without reluctance, </w:t>
      </w:r>
      <w:r w:rsidR="0044604C" w:rsidRPr="00E82411">
        <w:rPr>
          <w:rFonts w:ascii="Arial" w:hAnsi="Arial" w:cs="Arial"/>
          <w:sz w:val="24"/>
          <w:szCs w:val="24"/>
        </w:rPr>
        <w:t xml:space="preserve">as </w:t>
      </w:r>
      <w:r w:rsidRPr="00E82411">
        <w:rPr>
          <w:rFonts w:ascii="Arial" w:hAnsi="Arial" w:cs="Arial"/>
          <w:sz w:val="24"/>
          <w:szCs w:val="24"/>
        </w:rPr>
        <w:t xml:space="preserve">they were concerned </w:t>
      </w:r>
      <w:r w:rsidR="0044604C" w:rsidRPr="00E82411">
        <w:rPr>
          <w:rFonts w:ascii="Arial" w:hAnsi="Arial" w:cs="Arial"/>
          <w:sz w:val="24"/>
          <w:szCs w:val="24"/>
        </w:rPr>
        <w:t>that</w:t>
      </w:r>
      <w:r w:rsidRPr="00E82411">
        <w:rPr>
          <w:rFonts w:ascii="Arial" w:hAnsi="Arial" w:cs="Arial"/>
          <w:sz w:val="24"/>
          <w:szCs w:val="24"/>
        </w:rPr>
        <w:t xml:space="preserve"> their colonial or discriminatory practices </w:t>
      </w:r>
      <w:r w:rsidR="001C5A83" w:rsidRPr="00E82411">
        <w:rPr>
          <w:rFonts w:ascii="Arial" w:hAnsi="Arial" w:cs="Arial"/>
          <w:sz w:val="24"/>
          <w:szCs w:val="24"/>
        </w:rPr>
        <w:t>of</w:t>
      </w:r>
      <w:r w:rsidRPr="00E82411">
        <w:rPr>
          <w:rFonts w:ascii="Arial" w:hAnsi="Arial" w:cs="Arial"/>
          <w:sz w:val="24"/>
          <w:szCs w:val="24"/>
        </w:rPr>
        <w:t xml:space="preserve"> the time</w:t>
      </w:r>
      <w:r w:rsidR="0044604C" w:rsidRPr="00E82411">
        <w:rPr>
          <w:rFonts w:ascii="Arial" w:hAnsi="Arial" w:cs="Arial"/>
          <w:sz w:val="24"/>
          <w:szCs w:val="24"/>
        </w:rPr>
        <w:t xml:space="preserve"> would be questioned</w:t>
      </w:r>
      <w:r w:rsidRPr="00E82411">
        <w:rPr>
          <w:rFonts w:ascii="Arial" w:hAnsi="Arial" w:cs="Arial"/>
          <w:sz w:val="24"/>
          <w:szCs w:val="24"/>
        </w:rPr>
        <w:t>.</w:t>
      </w:r>
    </w:p>
    <w:p w14:paraId="21C40DE8" w14:textId="3389C722" w:rsidR="005B13F1" w:rsidRPr="00E82411" w:rsidRDefault="00065C03" w:rsidP="00065C03">
      <w:pPr>
        <w:rPr>
          <w:rFonts w:ascii="Arial" w:hAnsi="Arial" w:cs="Arial"/>
          <w:sz w:val="24"/>
          <w:szCs w:val="24"/>
        </w:rPr>
      </w:pPr>
      <w:r w:rsidRPr="00E82411">
        <w:rPr>
          <w:rFonts w:ascii="Arial" w:hAnsi="Arial" w:cs="Arial"/>
          <w:sz w:val="24"/>
          <w:szCs w:val="24"/>
        </w:rPr>
        <w:t xml:space="preserve">As a Canadian, I am proud that a fellow countryman, John Humphrey, who was then Director of the UN’s Human Rights Division, was the one who </w:t>
      </w:r>
      <w:r w:rsidR="0044604C" w:rsidRPr="00E82411">
        <w:rPr>
          <w:rFonts w:ascii="Arial" w:hAnsi="Arial" w:cs="Arial"/>
          <w:sz w:val="24"/>
          <w:szCs w:val="24"/>
        </w:rPr>
        <w:t xml:space="preserve">drafted </w:t>
      </w:r>
      <w:r w:rsidRPr="00E82411">
        <w:rPr>
          <w:rFonts w:ascii="Arial" w:hAnsi="Arial" w:cs="Arial"/>
          <w:sz w:val="24"/>
          <w:szCs w:val="24"/>
        </w:rPr>
        <w:t>the first version of this fundamental document. But I am especially proud that he was able to express the rights of all human beings, regardless of their nationality, religion</w:t>
      </w:r>
      <w:r w:rsidR="00942C26" w:rsidRPr="00E82411">
        <w:rPr>
          <w:rFonts w:ascii="Arial" w:hAnsi="Arial" w:cs="Arial"/>
          <w:sz w:val="24"/>
          <w:szCs w:val="24"/>
        </w:rPr>
        <w:t>,</w:t>
      </w:r>
      <w:r w:rsidRPr="00E82411">
        <w:rPr>
          <w:rFonts w:ascii="Arial" w:hAnsi="Arial" w:cs="Arial"/>
          <w:sz w:val="24"/>
          <w:szCs w:val="24"/>
        </w:rPr>
        <w:t xml:space="preserve"> or cultural or ethnic characteristics.</w:t>
      </w:r>
      <w:r w:rsidR="00012808" w:rsidRPr="00E82411">
        <w:rPr>
          <w:rFonts w:ascii="Arial" w:hAnsi="Arial" w:cs="Arial"/>
          <w:sz w:val="24"/>
          <w:szCs w:val="24"/>
        </w:rPr>
        <w:t xml:space="preserve"> </w:t>
      </w:r>
    </w:p>
    <w:p w14:paraId="41D6DB5F" w14:textId="77777777" w:rsidR="00B34D44" w:rsidRPr="00E82411" w:rsidRDefault="00A651E6" w:rsidP="00D92612">
      <w:pPr>
        <w:rPr>
          <w:rFonts w:ascii="Arial" w:hAnsi="Arial" w:cs="Arial"/>
          <w:b/>
          <w:sz w:val="24"/>
          <w:szCs w:val="24"/>
        </w:rPr>
      </w:pPr>
      <w:r w:rsidRPr="00E82411">
        <w:rPr>
          <w:rFonts w:ascii="Arial" w:hAnsi="Arial" w:cs="Arial"/>
          <w:sz w:val="24"/>
          <w:szCs w:val="24"/>
        </w:rPr>
        <w:t xml:space="preserve">It would be </w:t>
      </w:r>
      <w:r w:rsidR="001C5A83" w:rsidRPr="00E82411">
        <w:rPr>
          <w:rFonts w:ascii="Arial" w:hAnsi="Arial" w:cs="Arial"/>
          <w:sz w:val="24"/>
          <w:szCs w:val="24"/>
        </w:rPr>
        <w:t>a mistake</w:t>
      </w:r>
      <w:r w:rsidRPr="00E82411">
        <w:rPr>
          <w:rFonts w:ascii="Arial" w:hAnsi="Arial" w:cs="Arial"/>
          <w:sz w:val="24"/>
          <w:szCs w:val="24"/>
        </w:rPr>
        <w:t xml:space="preserve"> to </w:t>
      </w:r>
      <w:r w:rsidR="00942C26" w:rsidRPr="00E82411">
        <w:rPr>
          <w:rFonts w:ascii="Arial" w:hAnsi="Arial" w:cs="Arial"/>
          <w:sz w:val="24"/>
          <w:szCs w:val="24"/>
        </w:rPr>
        <w:t xml:space="preserve">belittle </w:t>
      </w:r>
      <w:r w:rsidRPr="00E82411">
        <w:rPr>
          <w:rFonts w:ascii="Arial" w:hAnsi="Arial" w:cs="Arial"/>
          <w:sz w:val="24"/>
          <w:szCs w:val="24"/>
        </w:rPr>
        <w:t xml:space="preserve">the importance of this document on the grounds that </w:t>
      </w:r>
      <w:r w:rsidR="00942C26" w:rsidRPr="00E82411">
        <w:rPr>
          <w:rFonts w:ascii="Arial" w:hAnsi="Arial" w:cs="Arial"/>
          <w:sz w:val="24"/>
          <w:szCs w:val="24"/>
        </w:rPr>
        <w:t>the</w:t>
      </w:r>
      <w:r w:rsidRPr="00E82411">
        <w:rPr>
          <w:rFonts w:ascii="Arial" w:hAnsi="Arial" w:cs="Arial"/>
          <w:sz w:val="24"/>
          <w:szCs w:val="24"/>
        </w:rPr>
        <w:t xml:space="preserve"> declaration is not legally binding </w:t>
      </w:r>
      <w:r w:rsidR="00942C26" w:rsidRPr="00E82411">
        <w:rPr>
          <w:rFonts w:ascii="Arial" w:hAnsi="Arial" w:cs="Arial"/>
          <w:sz w:val="24"/>
          <w:szCs w:val="24"/>
        </w:rPr>
        <w:t>or because</w:t>
      </w:r>
      <w:r w:rsidRPr="00E82411">
        <w:rPr>
          <w:rFonts w:ascii="Arial" w:hAnsi="Arial" w:cs="Arial"/>
          <w:sz w:val="24"/>
          <w:szCs w:val="24"/>
        </w:rPr>
        <w:t xml:space="preserve"> human rights continue to be </w:t>
      </w:r>
      <w:r w:rsidR="00E90FDA" w:rsidRPr="00E82411">
        <w:rPr>
          <w:rFonts w:ascii="Arial" w:hAnsi="Arial" w:cs="Arial"/>
          <w:sz w:val="24"/>
          <w:szCs w:val="24"/>
        </w:rPr>
        <w:t>violated</w:t>
      </w:r>
      <w:r w:rsidRPr="00E82411">
        <w:rPr>
          <w:rFonts w:ascii="Arial" w:hAnsi="Arial" w:cs="Arial"/>
          <w:sz w:val="24"/>
          <w:szCs w:val="24"/>
        </w:rPr>
        <w:t xml:space="preserve"> </w:t>
      </w:r>
      <w:r w:rsidR="00E90FDA" w:rsidRPr="00E82411">
        <w:rPr>
          <w:rFonts w:ascii="Arial" w:hAnsi="Arial" w:cs="Arial"/>
          <w:sz w:val="24"/>
          <w:szCs w:val="24"/>
        </w:rPr>
        <w:t xml:space="preserve">far </w:t>
      </w:r>
      <w:r w:rsidRPr="00E82411">
        <w:rPr>
          <w:rFonts w:ascii="Arial" w:hAnsi="Arial" w:cs="Arial"/>
          <w:sz w:val="24"/>
          <w:szCs w:val="24"/>
        </w:rPr>
        <w:t xml:space="preserve">too often. The </w:t>
      </w:r>
      <w:r w:rsidR="001C5A83" w:rsidRPr="00E82411">
        <w:rPr>
          <w:rFonts w:ascii="Arial" w:hAnsi="Arial" w:cs="Arial"/>
          <w:sz w:val="24"/>
          <w:szCs w:val="24"/>
        </w:rPr>
        <w:t>truth</w:t>
      </w:r>
      <w:r w:rsidRPr="00E82411">
        <w:rPr>
          <w:rFonts w:ascii="Arial" w:hAnsi="Arial" w:cs="Arial"/>
          <w:sz w:val="24"/>
          <w:szCs w:val="24"/>
        </w:rPr>
        <w:t xml:space="preserve"> is that the Universal Declaration</w:t>
      </w:r>
      <w:r w:rsidR="00261856" w:rsidRPr="00E82411">
        <w:rPr>
          <w:rFonts w:ascii="Arial" w:hAnsi="Arial" w:cs="Arial"/>
          <w:sz w:val="24"/>
          <w:szCs w:val="24"/>
        </w:rPr>
        <w:t>,</w:t>
      </w:r>
      <w:r w:rsidRPr="00E82411">
        <w:rPr>
          <w:rFonts w:ascii="Arial" w:hAnsi="Arial" w:cs="Arial"/>
          <w:sz w:val="24"/>
          <w:szCs w:val="24"/>
        </w:rPr>
        <w:t xml:space="preserve"> and the many conventions and constitutions it has inspired</w:t>
      </w:r>
      <w:r w:rsidR="00261856" w:rsidRPr="00E82411">
        <w:rPr>
          <w:rFonts w:ascii="Arial" w:hAnsi="Arial" w:cs="Arial"/>
          <w:sz w:val="24"/>
          <w:szCs w:val="24"/>
        </w:rPr>
        <w:t>,</w:t>
      </w:r>
      <w:r w:rsidRPr="00E82411">
        <w:rPr>
          <w:rFonts w:ascii="Arial" w:hAnsi="Arial" w:cs="Arial"/>
          <w:sz w:val="24"/>
          <w:szCs w:val="24"/>
        </w:rPr>
        <w:t xml:space="preserve"> has without a doubt contributed to the tremendous advancement in human rights since 1948.</w:t>
      </w:r>
    </w:p>
    <w:p w14:paraId="795651F2" w14:textId="73594318" w:rsidR="00D87B9C" w:rsidRPr="00E82411" w:rsidRDefault="00942C26" w:rsidP="00D92612">
      <w:pPr>
        <w:rPr>
          <w:rFonts w:ascii="Arial" w:hAnsi="Arial" w:cs="Arial"/>
          <w:sz w:val="24"/>
          <w:szCs w:val="24"/>
        </w:rPr>
      </w:pPr>
      <w:r w:rsidRPr="00E82411">
        <w:rPr>
          <w:rFonts w:ascii="Arial" w:hAnsi="Arial" w:cs="Arial"/>
          <w:sz w:val="24"/>
          <w:szCs w:val="24"/>
        </w:rPr>
        <w:t>The</w:t>
      </w:r>
      <w:r w:rsidR="00A651E6" w:rsidRPr="00E82411">
        <w:rPr>
          <w:rFonts w:ascii="Arial" w:hAnsi="Arial" w:cs="Arial"/>
          <w:sz w:val="24"/>
          <w:szCs w:val="24"/>
        </w:rPr>
        <w:t xml:space="preserve"> world</w:t>
      </w:r>
      <w:r w:rsidR="00A651E6" w:rsidRPr="00E82411">
        <w:rPr>
          <w:rFonts w:ascii="Arial" w:hAnsi="Arial" w:cs="Arial"/>
          <w:b/>
          <w:sz w:val="24"/>
          <w:szCs w:val="24"/>
        </w:rPr>
        <w:t xml:space="preserve"> </w:t>
      </w:r>
      <w:r w:rsidR="00A651E6" w:rsidRPr="00E82411">
        <w:rPr>
          <w:rFonts w:ascii="Arial" w:hAnsi="Arial" w:cs="Arial"/>
          <w:sz w:val="24"/>
          <w:szCs w:val="24"/>
        </w:rPr>
        <w:t xml:space="preserve">would </w:t>
      </w:r>
      <w:r w:rsidRPr="00E82411">
        <w:rPr>
          <w:rFonts w:ascii="Arial" w:hAnsi="Arial" w:cs="Arial"/>
          <w:sz w:val="24"/>
          <w:szCs w:val="24"/>
        </w:rPr>
        <w:t xml:space="preserve">likely never </w:t>
      </w:r>
      <w:r w:rsidR="00E90FDA" w:rsidRPr="00E82411">
        <w:rPr>
          <w:rFonts w:ascii="Arial" w:hAnsi="Arial" w:cs="Arial"/>
          <w:sz w:val="24"/>
          <w:szCs w:val="24"/>
        </w:rPr>
        <w:t>have</w:t>
      </w:r>
      <w:r w:rsidR="00A651E6" w:rsidRPr="00E82411">
        <w:rPr>
          <w:rFonts w:ascii="Arial" w:hAnsi="Arial" w:cs="Arial"/>
          <w:sz w:val="24"/>
          <w:szCs w:val="24"/>
        </w:rPr>
        <w:t xml:space="preserve"> behave</w:t>
      </w:r>
      <w:r w:rsidR="00E90FDA" w:rsidRPr="00E82411">
        <w:rPr>
          <w:rFonts w:ascii="Arial" w:hAnsi="Arial" w:cs="Arial"/>
          <w:sz w:val="24"/>
          <w:szCs w:val="24"/>
        </w:rPr>
        <w:t>d</w:t>
      </w:r>
      <w:r w:rsidR="00A651E6" w:rsidRPr="00E82411">
        <w:rPr>
          <w:rFonts w:ascii="Arial" w:hAnsi="Arial" w:cs="Arial"/>
          <w:sz w:val="24"/>
          <w:szCs w:val="24"/>
        </w:rPr>
        <w:t xml:space="preserve"> as well </w:t>
      </w:r>
      <w:r w:rsidR="00E90FDA" w:rsidRPr="00E82411">
        <w:rPr>
          <w:rFonts w:ascii="Arial" w:hAnsi="Arial" w:cs="Arial"/>
          <w:sz w:val="24"/>
          <w:szCs w:val="24"/>
        </w:rPr>
        <w:t xml:space="preserve">as it </w:t>
      </w:r>
      <w:r w:rsidRPr="00E82411">
        <w:rPr>
          <w:rFonts w:ascii="Arial" w:hAnsi="Arial" w:cs="Arial"/>
          <w:sz w:val="24"/>
          <w:szCs w:val="24"/>
        </w:rPr>
        <w:t xml:space="preserve">has had </w:t>
      </w:r>
      <w:r w:rsidR="00A651E6" w:rsidRPr="00E82411">
        <w:rPr>
          <w:rFonts w:ascii="Arial" w:hAnsi="Arial" w:cs="Arial"/>
          <w:sz w:val="24"/>
          <w:szCs w:val="24"/>
        </w:rPr>
        <w:t xml:space="preserve">the Universal Declaration of Human Rights not been adopted, </w:t>
      </w:r>
      <w:r w:rsidRPr="00E82411">
        <w:rPr>
          <w:rFonts w:ascii="Arial" w:hAnsi="Arial" w:cs="Arial"/>
          <w:sz w:val="24"/>
          <w:szCs w:val="24"/>
        </w:rPr>
        <w:t xml:space="preserve">or any of </w:t>
      </w:r>
      <w:r w:rsidR="00F93D56" w:rsidRPr="00E82411">
        <w:rPr>
          <w:rFonts w:ascii="Arial" w:hAnsi="Arial" w:cs="Arial"/>
          <w:sz w:val="24"/>
          <w:szCs w:val="24"/>
        </w:rPr>
        <w:t xml:space="preserve">the following conventions: </w:t>
      </w:r>
      <w:r w:rsidR="00A651E6" w:rsidRPr="00E82411">
        <w:rPr>
          <w:rFonts w:ascii="Arial" w:hAnsi="Arial" w:cs="Arial"/>
          <w:sz w:val="24"/>
          <w:szCs w:val="24"/>
        </w:rPr>
        <w:t xml:space="preserve">the </w:t>
      </w:r>
      <w:r w:rsidR="007313F1" w:rsidRPr="00E82411">
        <w:rPr>
          <w:rFonts w:ascii="Arial" w:hAnsi="Arial" w:cs="Arial"/>
          <w:sz w:val="24"/>
          <w:szCs w:val="24"/>
        </w:rPr>
        <w:t>International Convention on the Elimination of All Forms of Racial Discrimination in 1963</w:t>
      </w:r>
      <w:r w:rsidR="00E90FDA" w:rsidRPr="00E82411">
        <w:rPr>
          <w:rFonts w:ascii="Arial" w:hAnsi="Arial" w:cs="Arial"/>
          <w:sz w:val="24"/>
          <w:szCs w:val="24"/>
        </w:rPr>
        <w:t>;</w:t>
      </w:r>
      <w:r w:rsidR="007313F1" w:rsidRPr="00E82411">
        <w:rPr>
          <w:rFonts w:ascii="Arial" w:hAnsi="Arial" w:cs="Arial"/>
          <w:sz w:val="24"/>
          <w:szCs w:val="24"/>
        </w:rPr>
        <w:t xml:space="preserve"> the International Covenant on Civil and Political Rights and the International Covenant on Economic, Social and Cultural Rights in 1966</w:t>
      </w:r>
      <w:r w:rsidR="00E90FDA" w:rsidRPr="00E82411">
        <w:rPr>
          <w:rFonts w:ascii="Arial" w:hAnsi="Arial" w:cs="Arial"/>
          <w:b/>
          <w:sz w:val="24"/>
          <w:szCs w:val="24"/>
        </w:rPr>
        <w:t>;</w:t>
      </w:r>
      <w:r w:rsidR="007313F1" w:rsidRPr="00E82411">
        <w:rPr>
          <w:rFonts w:ascii="Arial" w:hAnsi="Arial" w:cs="Arial"/>
          <w:b/>
          <w:sz w:val="24"/>
          <w:szCs w:val="24"/>
        </w:rPr>
        <w:t xml:space="preserve"> </w:t>
      </w:r>
      <w:r w:rsidR="00B34D44" w:rsidRPr="00E82411">
        <w:rPr>
          <w:rFonts w:ascii="Arial" w:hAnsi="Arial" w:cs="Arial"/>
          <w:sz w:val="24"/>
          <w:szCs w:val="24"/>
        </w:rPr>
        <w:t>the Convention on the Elimination of Al</w:t>
      </w:r>
      <w:r w:rsidR="004B7231" w:rsidRPr="00E82411">
        <w:rPr>
          <w:rFonts w:ascii="Arial" w:hAnsi="Arial" w:cs="Arial"/>
          <w:sz w:val="24"/>
          <w:szCs w:val="24"/>
        </w:rPr>
        <w:t>l</w:t>
      </w:r>
      <w:r w:rsidR="00B34D44" w:rsidRPr="00E82411">
        <w:rPr>
          <w:rFonts w:ascii="Arial" w:hAnsi="Arial" w:cs="Arial"/>
          <w:sz w:val="24"/>
          <w:szCs w:val="24"/>
        </w:rPr>
        <w:t xml:space="preserve"> forms of Discrimination Against Women in 1979; </w:t>
      </w:r>
      <w:r w:rsidR="007313F1" w:rsidRPr="00E82411">
        <w:rPr>
          <w:rFonts w:ascii="Arial" w:hAnsi="Arial" w:cs="Arial"/>
          <w:sz w:val="24"/>
          <w:szCs w:val="24"/>
        </w:rPr>
        <w:t>the Convention against Torture and Other Cruel, Inhuman or Degrading Treatment or Punishment in 1984</w:t>
      </w:r>
      <w:r w:rsidR="00E90FDA" w:rsidRPr="00E82411">
        <w:rPr>
          <w:rFonts w:ascii="Arial" w:hAnsi="Arial" w:cs="Arial"/>
          <w:sz w:val="24"/>
          <w:szCs w:val="24"/>
        </w:rPr>
        <w:t>;</w:t>
      </w:r>
      <w:r w:rsidR="007313F1" w:rsidRPr="00E82411">
        <w:rPr>
          <w:rFonts w:ascii="Arial" w:hAnsi="Arial" w:cs="Arial"/>
          <w:sz w:val="24"/>
          <w:szCs w:val="24"/>
        </w:rPr>
        <w:t xml:space="preserve"> the UN Convention on the Rights of the Child in 1989</w:t>
      </w:r>
      <w:r w:rsidR="00E90FDA" w:rsidRPr="00E82411">
        <w:rPr>
          <w:rFonts w:ascii="Arial" w:hAnsi="Arial" w:cs="Arial"/>
          <w:sz w:val="24"/>
          <w:szCs w:val="24"/>
        </w:rPr>
        <w:t>;</w:t>
      </w:r>
      <w:r w:rsidR="007313F1" w:rsidRPr="00E82411">
        <w:rPr>
          <w:rFonts w:ascii="Arial" w:hAnsi="Arial" w:cs="Arial"/>
          <w:sz w:val="24"/>
          <w:szCs w:val="24"/>
        </w:rPr>
        <w:t xml:space="preserve"> and other conventions </w:t>
      </w:r>
      <w:r w:rsidR="001C5A83" w:rsidRPr="00E82411">
        <w:rPr>
          <w:rFonts w:ascii="Arial" w:hAnsi="Arial" w:cs="Arial"/>
          <w:sz w:val="24"/>
          <w:szCs w:val="24"/>
        </w:rPr>
        <w:t>with</w:t>
      </w:r>
      <w:r w:rsidR="007313F1" w:rsidRPr="00E82411">
        <w:rPr>
          <w:rFonts w:ascii="Arial" w:hAnsi="Arial" w:cs="Arial"/>
          <w:sz w:val="24"/>
          <w:szCs w:val="24"/>
        </w:rPr>
        <w:t xml:space="preserve"> </w:t>
      </w:r>
      <w:r w:rsidR="00E90FDA" w:rsidRPr="00E82411">
        <w:rPr>
          <w:rFonts w:ascii="Arial" w:hAnsi="Arial" w:cs="Arial"/>
          <w:sz w:val="24"/>
          <w:szCs w:val="24"/>
        </w:rPr>
        <w:t xml:space="preserve">a </w:t>
      </w:r>
      <w:r w:rsidR="007313F1" w:rsidRPr="00E82411">
        <w:rPr>
          <w:rFonts w:ascii="Arial" w:hAnsi="Arial" w:cs="Arial"/>
          <w:sz w:val="24"/>
          <w:szCs w:val="24"/>
        </w:rPr>
        <w:t xml:space="preserve">similar humanist </w:t>
      </w:r>
      <w:r w:rsidR="001C5A83" w:rsidRPr="00E82411">
        <w:rPr>
          <w:rFonts w:ascii="Arial" w:hAnsi="Arial" w:cs="Arial"/>
          <w:sz w:val="24"/>
          <w:szCs w:val="24"/>
        </w:rPr>
        <w:t>purpose</w:t>
      </w:r>
      <w:r w:rsidR="007313F1" w:rsidRPr="00E82411">
        <w:rPr>
          <w:rFonts w:ascii="Arial" w:hAnsi="Arial" w:cs="Arial"/>
          <w:sz w:val="24"/>
          <w:szCs w:val="24"/>
        </w:rPr>
        <w:t>. The fact that the UN and all</w:t>
      </w:r>
      <w:r w:rsidR="00E90FDA" w:rsidRPr="00E82411">
        <w:rPr>
          <w:rFonts w:ascii="Arial" w:hAnsi="Arial" w:cs="Arial"/>
          <w:sz w:val="24"/>
          <w:szCs w:val="24"/>
        </w:rPr>
        <w:t xml:space="preserve"> </w:t>
      </w:r>
      <w:r w:rsidR="00023886" w:rsidRPr="00E82411">
        <w:rPr>
          <w:rFonts w:ascii="Arial" w:hAnsi="Arial" w:cs="Arial"/>
          <w:sz w:val="24"/>
          <w:szCs w:val="24"/>
        </w:rPr>
        <w:t>the countries that have since become members</w:t>
      </w:r>
      <w:r w:rsidR="007313F1" w:rsidRPr="00E82411">
        <w:rPr>
          <w:rFonts w:ascii="Arial" w:hAnsi="Arial" w:cs="Arial"/>
          <w:sz w:val="24"/>
          <w:szCs w:val="24"/>
        </w:rPr>
        <w:t xml:space="preserve"> have solemnly committed to ensuring </w:t>
      </w:r>
      <w:r w:rsidR="001C5A83" w:rsidRPr="00E82411">
        <w:rPr>
          <w:rFonts w:ascii="Arial" w:hAnsi="Arial" w:cs="Arial"/>
          <w:sz w:val="24"/>
          <w:szCs w:val="24"/>
        </w:rPr>
        <w:t>respect for</w:t>
      </w:r>
      <w:r w:rsidR="007313F1" w:rsidRPr="00E82411">
        <w:rPr>
          <w:rFonts w:ascii="Arial" w:hAnsi="Arial" w:cs="Arial"/>
          <w:sz w:val="24"/>
          <w:szCs w:val="24"/>
        </w:rPr>
        <w:t xml:space="preserve"> these rights and </w:t>
      </w:r>
      <w:r w:rsidR="00E90FDA" w:rsidRPr="00E82411">
        <w:rPr>
          <w:rFonts w:ascii="Arial" w:hAnsi="Arial" w:cs="Arial"/>
          <w:sz w:val="24"/>
          <w:szCs w:val="24"/>
        </w:rPr>
        <w:t xml:space="preserve">to </w:t>
      </w:r>
      <w:r w:rsidR="007313F1" w:rsidRPr="00E82411">
        <w:rPr>
          <w:rFonts w:ascii="Arial" w:hAnsi="Arial" w:cs="Arial"/>
          <w:sz w:val="24"/>
          <w:szCs w:val="24"/>
        </w:rPr>
        <w:t xml:space="preserve">fighting against discrimination explains in part the progress that has been </w:t>
      </w:r>
      <w:r w:rsidR="001C5A83" w:rsidRPr="00E82411">
        <w:rPr>
          <w:rFonts w:ascii="Arial" w:hAnsi="Arial" w:cs="Arial"/>
          <w:sz w:val="24"/>
          <w:szCs w:val="24"/>
        </w:rPr>
        <w:t>accomplished</w:t>
      </w:r>
      <w:r w:rsidR="007313F1" w:rsidRPr="00E82411">
        <w:rPr>
          <w:rFonts w:ascii="Arial" w:hAnsi="Arial" w:cs="Arial"/>
          <w:sz w:val="24"/>
          <w:szCs w:val="24"/>
        </w:rPr>
        <w:t xml:space="preserve"> since then. </w:t>
      </w:r>
    </w:p>
    <w:p w14:paraId="7F92BADA" w14:textId="3C2099C1" w:rsidR="007E65F3" w:rsidRPr="00E82411" w:rsidRDefault="007313F1" w:rsidP="007313F1">
      <w:pPr>
        <w:rPr>
          <w:rFonts w:ascii="Arial" w:hAnsi="Arial" w:cs="Arial"/>
          <w:sz w:val="24"/>
          <w:szCs w:val="24"/>
        </w:rPr>
      </w:pPr>
      <w:r w:rsidRPr="00E82411">
        <w:rPr>
          <w:rFonts w:ascii="Arial" w:hAnsi="Arial" w:cs="Arial"/>
          <w:sz w:val="24"/>
          <w:szCs w:val="24"/>
        </w:rPr>
        <w:t xml:space="preserve">In a bestseller that was published in </w:t>
      </w:r>
      <w:r w:rsidR="00BE5F3E" w:rsidRPr="00E82411">
        <w:rPr>
          <w:rFonts w:ascii="Arial" w:hAnsi="Arial" w:cs="Arial"/>
          <w:sz w:val="24"/>
          <w:szCs w:val="24"/>
        </w:rPr>
        <w:t xml:space="preserve">2018, </w:t>
      </w:r>
      <w:r w:rsidRPr="00E82411">
        <w:rPr>
          <w:rFonts w:ascii="Arial" w:hAnsi="Arial" w:cs="Arial"/>
          <w:i/>
          <w:sz w:val="24"/>
          <w:szCs w:val="24"/>
        </w:rPr>
        <w:t>Enlightenment</w:t>
      </w:r>
      <w:r w:rsidR="00BE5F3E" w:rsidRPr="00E82411">
        <w:rPr>
          <w:rFonts w:ascii="Arial" w:hAnsi="Arial" w:cs="Arial"/>
          <w:i/>
          <w:sz w:val="24"/>
          <w:szCs w:val="24"/>
        </w:rPr>
        <w:t xml:space="preserve"> Now</w:t>
      </w:r>
      <w:r w:rsidR="006D2E59" w:rsidRPr="00E82411">
        <w:rPr>
          <w:rFonts w:ascii="Arial" w:hAnsi="Arial" w:cs="Arial"/>
          <w:sz w:val="24"/>
          <w:szCs w:val="24"/>
        </w:rPr>
        <w:t>,</w:t>
      </w:r>
      <w:r w:rsidR="00BE5F3E" w:rsidRPr="00E82411">
        <w:rPr>
          <w:rFonts w:ascii="Arial" w:hAnsi="Arial" w:cs="Arial"/>
          <w:sz w:val="24"/>
          <w:szCs w:val="24"/>
        </w:rPr>
        <w:t xml:space="preserve"> Steven Pinker</w:t>
      </w:r>
      <w:r w:rsidRPr="00E82411">
        <w:rPr>
          <w:rFonts w:ascii="Arial" w:hAnsi="Arial" w:cs="Arial"/>
          <w:sz w:val="24"/>
          <w:szCs w:val="24"/>
        </w:rPr>
        <w:t xml:space="preserve"> gave a </w:t>
      </w:r>
      <w:r w:rsidR="00261856" w:rsidRPr="00E82411">
        <w:rPr>
          <w:rFonts w:ascii="Arial" w:hAnsi="Arial" w:cs="Arial"/>
          <w:sz w:val="24"/>
          <w:szCs w:val="24"/>
        </w:rPr>
        <w:t>powerful outline</w:t>
      </w:r>
      <w:r w:rsidRPr="00E82411">
        <w:rPr>
          <w:rFonts w:ascii="Arial" w:hAnsi="Arial" w:cs="Arial"/>
          <w:sz w:val="24"/>
          <w:szCs w:val="24"/>
        </w:rPr>
        <w:t xml:space="preserve"> of the progress that has been accomplished.</w:t>
      </w:r>
      <w:r w:rsidR="006D2E59" w:rsidRPr="00E82411">
        <w:rPr>
          <w:rStyle w:val="FootnoteReference"/>
          <w:rFonts w:ascii="Arial" w:hAnsi="Arial" w:cs="Arial"/>
          <w:sz w:val="24"/>
          <w:szCs w:val="24"/>
        </w:rPr>
        <w:footnoteReference w:id="1"/>
      </w:r>
      <w:r w:rsidRPr="00E82411">
        <w:rPr>
          <w:rFonts w:ascii="Arial" w:hAnsi="Arial" w:cs="Arial"/>
          <w:sz w:val="24"/>
          <w:szCs w:val="24"/>
        </w:rPr>
        <w:t xml:space="preserve"> For example, in 1950, </w:t>
      </w:r>
      <w:r w:rsidR="00023886" w:rsidRPr="00E82411">
        <w:rPr>
          <w:rFonts w:ascii="Arial" w:hAnsi="Arial" w:cs="Arial"/>
          <w:sz w:val="24"/>
          <w:szCs w:val="24"/>
        </w:rPr>
        <w:t>50% of</w:t>
      </w:r>
      <w:r w:rsidRPr="00E82411">
        <w:rPr>
          <w:rFonts w:ascii="Arial" w:hAnsi="Arial" w:cs="Arial"/>
          <w:sz w:val="24"/>
          <w:szCs w:val="24"/>
        </w:rPr>
        <w:t xml:space="preserve"> countries had laws that discriminated against racial or ethnic minorities, </w:t>
      </w:r>
      <w:r w:rsidR="00E90FDA" w:rsidRPr="00E82411">
        <w:rPr>
          <w:rFonts w:ascii="Arial" w:hAnsi="Arial" w:cs="Arial"/>
          <w:sz w:val="24"/>
          <w:szCs w:val="24"/>
        </w:rPr>
        <w:t xml:space="preserve">but </w:t>
      </w:r>
      <w:r w:rsidRPr="00E82411">
        <w:rPr>
          <w:rFonts w:ascii="Arial" w:hAnsi="Arial" w:cs="Arial"/>
          <w:sz w:val="24"/>
          <w:szCs w:val="24"/>
        </w:rPr>
        <w:t>there were only five such countries in 2003. In 1900, women could vote in only one country: New Zealand. Today, women can vote in all countries where men also have th</w:t>
      </w:r>
      <w:r w:rsidR="00E90FDA" w:rsidRPr="00E82411">
        <w:rPr>
          <w:rFonts w:ascii="Arial" w:hAnsi="Arial" w:cs="Arial"/>
          <w:sz w:val="24"/>
          <w:szCs w:val="24"/>
        </w:rPr>
        <w:t>is right</w:t>
      </w:r>
      <w:r w:rsidRPr="00E82411">
        <w:rPr>
          <w:rFonts w:ascii="Arial" w:hAnsi="Arial" w:cs="Arial"/>
          <w:sz w:val="24"/>
          <w:szCs w:val="24"/>
        </w:rPr>
        <w:t xml:space="preserve">, with the exception of Vatican City. The right to an adequate standard of living, </w:t>
      </w:r>
      <w:r w:rsidR="00023886" w:rsidRPr="00E82411">
        <w:rPr>
          <w:rFonts w:ascii="Arial" w:hAnsi="Arial" w:cs="Arial"/>
          <w:sz w:val="24"/>
          <w:szCs w:val="24"/>
        </w:rPr>
        <w:t>set out</w:t>
      </w:r>
      <w:r w:rsidRPr="00E82411">
        <w:rPr>
          <w:rFonts w:ascii="Arial" w:hAnsi="Arial" w:cs="Arial"/>
          <w:sz w:val="24"/>
          <w:szCs w:val="24"/>
        </w:rPr>
        <w:t xml:space="preserve"> in </w:t>
      </w:r>
      <w:r w:rsidR="00BC7D19" w:rsidRPr="00E82411">
        <w:rPr>
          <w:rFonts w:ascii="Arial" w:hAnsi="Arial" w:cs="Arial"/>
          <w:sz w:val="24"/>
          <w:szCs w:val="24"/>
        </w:rPr>
        <w:t>A</w:t>
      </w:r>
      <w:r w:rsidRPr="00E82411">
        <w:rPr>
          <w:rFonts w:ascii="Arial" w:hAnsi="Arial" w:cs="Arial"/>
          <w:sz w:val="24"/>
          <w:szCs w:val="24"/>
        </w:rPr>
        <w:t>rticle 25 of the Declaration, has also made good progress. Whereas half of the world’s population was undernourished</w:t>
      </w:r>
      <w:r w:rsidR="00EC03DA" w:rsidRPr="00E82411">
        <w:rPr>
          <w:rFonts w:ascii="Arial" w:hAnsi="Arial" w:cs="Arial"/>
          <w:sz w:val="24"/>
          <w:szCs w:val="24"/>
        </w:rPr>
        <w:t xml:space="preserve"> in 1947</w:t>
      </w:r>
      <w:r w:rsidRPr="00E82411">
        <w:rPr>
          <w:rFonts w:ascii="Arial" w:hAnsi="Arial" w:cs="Arial"/>
          <w:sz w:val="24"/>
          <w:szCs w:val="24"/>
        </w:rPr>
        <w:t xml:space="preserve">, this </w:t>
      </w:r>
      <w:r w:rsidR="00EC03DA" w:rsidRPr="00E82411">
        <w:rPr>
          <w:rFonts w:ascii="Arial" w:hAnsi="Arial" w:cs="Arial"/>
          <w:sz w:val="24"/>
          <w:szCs w:val="24"/>
        </w:rPr>
        <w:t>was</w:t>
      </w:r>
      <w:r w:rsidR="0097059C" w:rsidRPr="00E82411">
        <w:rPr>
          <w:rFonts w:ascii="Arial" w:hAnsi="Arial" w:cs="Arial"/>
          <w:sz w:val="24"/>
          <w:szCs w:val="24"/>
        </w:rPr>
        <w:t xml:space="preserve"> true for 13%</w:t>
      </w:r>
      <w:r w:rsidRPr="00E82411">
        <w:rPr>
          <w:rFonts w:ascii="Arial" w:hAnsi="Arial" w:cs="Arial"/>
          <w:sz w:val="24"/>
          <w:szCs w:val="24"/>
        </w:rPr>
        <w:t xml:space="preserve"> of the world’s population in 2015. The percentage of human beings living under extreme poverty (with less than $1.90 a day) decreased from 41</w:t>
      </w:r>
      <w:r w:rsidR="00AD1875" w:rsidRPr="00E82411">
        <w:rPr>
          <w:rFonts w:ascii="Arial" w:hAnsi="Arial" w:cs="Arial"/>
          <w:sz w:val="24"/>
          <w:szCs w:val="24"/>
        </w:rPr>
        <w:t>%</w:t>
      </w:r>
      <w:r w:rsidR="00EE350B" w:rsidRPr="00E82411">
        <w:rPr>
          <w:rFonts w:ascii="Arial" w:hAnsi="Arial" w:cs="Arial"/>
          <w:sz w:val="24"/>
          <w:szCs w:val="24"/>
        </w:rPr>
        <w:t> in</w:t>
      </w:r>
      <w:r w:rsidRPr="00E82411">
        <w:rPr>
          <w:rFonts w:ascii="Arial" w:hAnsi="Arial" w:cs="Arial"/>
          <w:sz w:val="24"/>
          <w:szCs w:val="24"/>
        </w:rPr>
        <w:t xml:space="preserve"> 1986 to 10</w:t>
      </w:r>
      <w:r w:rsidR="00AD1875" w:rsidRPr="00E82411">
        <w:rPr>
          <w:rFonts w:ascii="Arial" w:hAnsi="Arial" w:cs="Arial"/>
          <w:sz w:val="24"/>
          <w:szCs w:val="24"/>
        </w:rPr>
        <w:t>%</w:t>
      </w:r>
      <w:r w:rsidRPr="00E82411">
        <w:rPr>
          <w:rFonts w:ascii="Arial" w:hAnsi="Arial" w:cs="Arial"/>
          <w:sz w:val="24"/>
          <w:szCs w:val="24"/>
        </w:rPr>
        <w:t xml:space="preserve"> in 2015.</w:t>
      </w:r>
      <w:r w:rsidR="00220DAD" w:rsidRPr="00E82411">
        <w:rPr>
          <w:rFonts w:ascii="Arial" w:hAnsi="Arial" w:cs="Arial"/>
          <w:sz w:val="24"/>
          <w:szCs w:val="24"/>
        </w:rPr>
        <w:t xml:space="preserve"> </w:t>
      </w:r>
    </w:p>
    <w:p w14:paraId="20190B9B" w14:textId="63E6E689" w:rsidR="00FF106D" w:rsidRPr="00E82411" w:rsidRDefault="00FF106D" w:rsidP="007313F1">
      <w:pPr>
        <w:rPr>
          <w:rFonts w:ascii="Arial" w:hAnsi="Arial" w:cs="Arial"/>
          <w:b/>
          <w:sz w:val="24"/>
          <w:szCs w:val="24"/>
        </w:rPr>
      </w:pPr>
      <w:r w:rsidRPr="00E82411">
        <w:rPr>
          <w:rFonts w:ascii="Arial" w:hAnsi="Arial" w:cs="Arial"/>
          <w:sz w:val="24"/>
          <w:szCs w:val="24"/>
        </w:rPr>
        <w:lastRenderedPageBreak/>
        <w:t>The right to education, which was established in Article 26 of the Declaration, has also seen significant progress,</w:t>
      </w:r>
      <w:r w:rsidRPr="00E82411">
        <w:rPr>
          <w:rFonts w:ascii="Arial" w:hAnsi="Arial" w:cs="Arial"/>
          <w:b/>
          <w:sz w:val="24"/>
          <w:szCs w:val="24"/>
        </w:rPr>
        <w:t xml:space="preserve"> </w:t>
      </w:r>
      <w:r w:rsidR="004129D0" w:rsidRPr="00E82411">
        <w:rPr>
          <w:rFonts w:ascii="Arial" w:hAnsi="Arial" w:cs="Arial"/>
          <w:color w:val="222222"/>
          <w:sz w:val="24"/>
          <w:szCs w:val="24"/>
          <w:lang w:val="en"/>
        </w:rPr>
        <w:t>which will particularly please those of us who are teachers</w:t>
      </w:r>
      <w:r w:rsidRPr="00E82411">
        <w:rPr>
          <w:rFonts w:ascii="Arial" w:hAnsi="Arial" w:cs="Arial"/>
          <w:b/>
          <w:sz w:val="24"/>
          <w:szCs w:val="24"/>
        </w:rPr>
        <w:t xml:space="preserve">. </w:t>
      </w:r>
      <w:r w:rsidRPr="00E82411">
        <w:rPr>
          <w:rFonts w:ascii="Arial" w:hAnsi="Arial" w:cs="Arial"/>
          <w:sz w:val="24"/>
          <w:szCs w:val="24"/>
        </w:rPr>
        <w:t xml:space="preserve">In 1950, only a third of the world’s population was literate. Today, that number is 83%. </w:t>
      </w:r>
      <w:r w:rsidR="004B7231" w:rsidRPr="00E82411">
        <w:rPr>
          <w:rFonts w:ascii="Arial" w:hAnsi="Arial" w:cs="Arial"/>
          <w:sz w:val="24"/>
          <w:szCs w:val="24"/>
        </w:rPr>
        <w:t>The a</w:t>
      </w:r>
      <w:r w:rsidRPr="00E82411">
        <w:rPr>
          <w:rFonts w:ascii="Arial" w:hAnsi="Arial" w:cs="Arial"/>
          <w:sz w:val="24"/>
          <w:szCs w:val="24"/>
        </w:rPr>
        <w:t xml:space="preserve">verage </w:t>
      </w:r>
      <w:r w:rsidR="004129D0" w:rsidRPr="00E82411">
        <w:rPr>
          <w:rFonts w:ascii="Arial" w:hAnsi="Arial" w:cs="Arial"/>
          <w:sz w:val="24"/>
          <w:szCs w:val="24"/>
        </w:rPr>
        <w:t>years of schooling for the adult population have</w:t>
      </w:r>
      <w:r w:rsidRPr="00E82411">
        <w:rPr>
          <w:rFonts w:ascii="Arial" w:hAnsi="Arial" w:cs="Arial"/>
          <w:sz w:val="24"/>
          <w:szCs w:val="24"/>
        </w:rPr>
        <w:t xml:space="preserve"> strongly increased.</w:t>
      </w:r>
      <w:r w:rsidR="004129D0" w:rsidRPr="00E82411">
        <w:rPr>
          <w:rStyle w:val="FootnoteReference"/>
          <w:rFonts w:ascii="Arial" w:hAnsi="Arial" w:cs="Arial"/>
          <w:sz w:val="24"/>
          <w:szCs w:val="24"/>
        </w:rPr>
        <w:footnoteReference w:id="2"/>
      </w:r>
      <w:r w:rsidRPr="00E82411">
        <w:rPr>
          <w:rFonts w:ascii="Arial" w:hAnsi="Arial" w:cs="Arial"/>
          <w:b/>
          <w:sz w:val="24"/>
          <w:szCs w:val="24"/>
        </w:rPr>
        <w:t xml:space="preserve"> </w:t>
      </w:r>
      <w:r w:rsidR="004129D0" w:rsidRPr="00E82411">
        <w:rPr>
          <w:rFonts w:ascii="Arial" w:hAnsi="Arial" w:cs="Arial"/>
          <w:b/>
          <w:sz w:val="24"/>
          <w:szCs w:val="24"/>
        </w:rPr>
        <w:t xml:space="preserve"> </w:t>
      </w:r>
      <w:r w:rsidR="004129D0" w:rsidRPr="00E82411">
        <w:rPr>
          <w:rFonts w:ascii="Arial" w:hAnsi="Arial" w:cs="Arial"/>
          <w:sz w:val="24"/>
          <w:szCs w:val="24"/>
        </w:rPr>
        <w:t>Compared to the past,</w:t>
      </w:r>
      <w:r w:rsidR="004129D0" w:rsidRPr="00E82411">
        <w:rPr>
          <w:rFonts w:ascii="Arial" w:hAnsi="Arial" w:cs="Arial"/>
          <w:b/>
          <w:sz w:val="24"/>
          <w:szCs w:val="24"/>
        </w:rPr>
        <w:t xml:space="preserve"> </w:t>
      </w:r>
      <w:r w:rsidR="004129D0" w:rsidRPr="00E82411">
        <w:rPr>
          <w:rFonts w:ascii="Arial" w:hAnsi="Arial" w:cs="Arial"/>
          <w:color w:val="222222"/>
          <w:sz w:val="24"/>
          <w:szCs w:val="24"/>
          <w:lang w:val="en"/>
        </w:rPr>
        <w:t>school performance and access to higher education are less dependent on the social status of parents.</w:t>
      </w:r>
      <w:r w:rsidR="004129D0" w:rsidRPr="00E82411">
        <w:rPr>
          <w:rStyle w:val="FootnoteReference"/>
          <w:rFonts w:ascii="Arial" w:hAnsi="Arial" w:cs="Arial"/>
          <w:color w:val="222222"/>
          <w:sz w:val="24"/>
          <w:szCs w:val="24"/>
          <w:lang w:val="en"/>
        </w:rPr>
        <w:footnoteReference w:id="3"/>
      </w:r>
      <w:r w:rsidR="004129D0" w:rsidRPr="00E82411">
        <w:rPr>
          <w:rFonts w:ascii="Arial" w:hAnsi="Arial" w:cs="Arial"/>
          <w:color w:val="222222"/>
          <w:sz w:val="24"/>
          <w:szCs w:val="24"/>
          <w:lang w:val="en"/>
        </w:rPr>
        <w:t xml:space="preserve"> </w:t>
      </w:r>
    </w:p>
    <w:p w14:paraId="0D6DB52E" w14:textId="77777777" w:rsidR="00626DB4" w:rsidRPr="00E82411" w:rsidRDefault="00411E76" w:rsidP="00626DB4">
      <w:pPr>
        <w:rPr>
          <w:rFonts w:ascii="Arial" w:hAnsi="Arial" w:cs="Arial"/>
          <w:sz w:val="24"/>
          <w:szCs w:val="24"/>
        </w:rPr>
      </w:pPr>
      <w:r w:rsidRPr="00E82411">
        <w:rPr>
          <w:rFonts w:ascii="Arial" w:hAnsi="Arial" w:cs="Arial"/>
          <w:sz w:val="24"/>
          <w:szCs w:val="24"/>
        </w:rPr>
        <w:t>The Declaration does not say anything about discrimination due to sexual orientation</w:t>
      </w:r>
      <w:r w:rsidR="00023886" w:rsidRPr="00E82411">
        <w:rPr>
          <w:rFonts w:ascii="Arial" w:hAnsi="Arial" w:cs="Arial"/>
          <w:sz w:val="24"/>
          <w:szCs w:val="24"/>
        </w:rPr>
        <w:t>,</w:t>
      </w:r>
      <w:r w:rsidRPr="00E82411">
        <w:rPr>
          <w:rFonts w:ascii="Arial" w:hAnsi="Arial" w:cs="Arial"/>
          <w:sz w:val="24"/>
          <w:szCs w:val="24"/>
        </w:rPr>
        <w:t xml:space="preserve"> but</w:t>
      </w:r>
      <w:r w:rsidR="001E592E" w:rsidRPr="00E82411">
        <w:rPr>
          <w:rFonts w:ascii="Arial" w:hAnsi="Arial" w:cs="Arial"/>
          <w:sz w:val="24"/>
          <w:szCs w:val="24"/>
        </w:rPr>
        <w:t xml:space="preserve"> we can assume, by extension, </w:t>
      </w:r>
      <w:r w:rsidR="00EC03DA" w:rsidRPr="00E82411">
        <w:rPr>
          <w:rFonts w:ascii="Arial" w:hAnsi="Arial" w:cs="Arial"/>
          <w:sz w:val="24"/>
          <w:szCs w:val="24"/>
        </w:rPr>
        <w:t xml:space="preserve">that </w:t>
      </w:r>
      <w:r w:rsidR="001E592E" w:rsidRPr="00E82411">
        <w:rPr>
          <w:rFonts w:ascii="Arial" w:hAnsi="Arial" w:cs="Arial"/>
          <w:sz w:val="24"/>
          <w:szCs w:val="24"/>
        </w:rPr>
        <w:t xml:space="preserve">it has </w:t>
      </w:r>
      <w:r w:rsidR="00F833B9" w:rsidRPr="00E82411">
        <w:rPr>
          <w:rFonts w:ascii="Arial" w:hAnsi="Arial" w:cs="Arial"/>
          <w:sz w:val="24"/>
          <w:szCs w:val="24"/>
        </w:rPr>
        <w:t>promulgated</w:t>
      </w:r>
      <w:r w:rsidR="001E592E" w:rsidRPr="00E82411">
        <w:rPr>
          <w:rFonts w:ascii="Arial" w:hAnsi="Arial" w:cs="Arial"/>
          <w:sz w:val="24"/>
          <w:szCs w:val="24"/>
        </w:rPr>
        <w:t xml:space="preserve"> a philosophy of rights that has contributed to the fight against </w:t>
      </w:r>
      <w:r w:rsidR="00EC03DA" w:rsidRPr="00E82411">
        <w:rPr>
          <w:rFonts w:ascii="Arial" w:hAnsi="Arial" w:cs="Arial"/>
          <w:sz w:val="24"/>
          <w:szCs w:val="24"/>
        </w:rPr>
        <w:t>this type</w:t>
      </w:r>
      <w:r w:rsidR="001E592E" w:rsidRPr="00E82411">
        <w:rPr>
          <w:rFonts w:ascii="Arial" w:hAnsi="Arial" w:cs="Arial"/>
          <w:sz w:val="24"/>
          <w:szCs w:val="24"/>
        </w:rPr>
        <w:t xml:space="preserve"> of discrimination. Only </w:t>
      </w:r>
      <w:r w:rsidR="00023886" w:rsidRPr="00E82411">
        <w:rPr>
          <w:rFonts w:ascii="Arial" w:hAnsi="Arial" w:cs="Arial"/>
          <w:sz w:val="24"/>
          <w:szCs w:val="24"/>
        </w:rPr>
        <w:t xml:space="preserve">20 </w:t>
      </w:r>
      <w:r w:rsidR="001E592E" w:rsidRPr="00E82411">
        <w:rPr>
          <w:rFonts w:ascii="Arial" w:hAnsi="Arial" w:cs="Arial"/>
          <w:sz w:val="24"/>
          <w:szCs w:val="24"/>
        </w:rPr>
        <w:t xml:space="preserve">countries had decriminalized homosexuality in 1970, compared </w:t>
      </w:r>
      <w:r w:rsidR="00023886" w:rsidRPr="00E82411">
        <w:rPr>
          <w:rFonts w:ascii="Arial" w:hAnsi="Arial" w:cs="Arial"/>
          <w:sz w:val="24"/>
          <w:szCs w:val="24"/>
        </w:rPr>
        <w:t xml:space="preserve">with </w:t>
      </w:r>
      <w:r w:rsidR="001E592E" w:rsidRPr="00E82411">
        <w:rPr>
          <w:rFonts w:ascii="Arial" w:hAnsi="Arial" w:cs="Arial"/>
          <w:sz w:val="24"/>
          <w:szCs w:val="24"/>
        </w:rPr>
        <w:t>121 today.</w:t>
      </w:r>
    </w:p>
    <w:p w14:paraId="5FD3D313" w14:textId="4325FC80" w:rsidR="00BC7D19" w:rsidRPr="00E82411" w:rsidRDefault="001E592E" w:rsidP="00626DB4">
      <w:pPr>
        <w:rPr>
          <w:rFonts w:ascii="Arial" w:hAnsi="Arial" w:cs="Arial"/>
          <w:sz w:val="24"/>
          <w:szCs w:val="24"/>
        </w:rPr>
      </w:pPr>
      <w:r w:rsidRPr="00E82411">
        <w:rPr>
          <w:rFonts w:ascii="Arial" w:hAnsi="Arial" w:cs="Arial"/>
          <w:sz w:val="24"/>
          <w:szCs w:val="24"/>
        </w:rPr>
        <w:t>Of course, the Declaration itself does not explain these results. However, it would have been much more difficult to obtain these results if the international community had not explicitly articulated its basic aspirations by giving itself “a common standard of achievement.” We still have much</w:t>
      </w:r>
      <w:r w:rsidR="00134332" w:rsidRPr="00E82411">
        <w:rPr>
          <w:rFonts w:ascii="Arial" w:hAnsi="Arial" w:cs="Arial"/>
          <w:sz w:val="24"/>
          <w:szCs w:val="24"/>
        </w:rPr>
        <w:t xml:space="preserve"> work</w:t>
      </w:r>
      <w:r w:rsidRPr="00E82411">
        <w:rPr>
          <w:rFonts w:ascii="Arial" w:hAnsi="Arial" w:cs="Arial"/>
          <w:sz w:val="24"/>
          <w:szCs w:val="24"/>
        </w:rPr>
        <w:t xml:space="preserve"> </w:t>
      </w:r>
      <w:r w:rsidR="009E6FD7" w:rsidRPr="00E82411">
        <w:rPr>
          <w:rFonts w:ascii="Arial" w:hAnsi="Arial" w:cs="Arial"/>
          <w:sz w:val="24"/>
          <w:szCs w:val="24"/>
        </w:rPr>
        <w:t>in terms of respecting</w:t>
      </w:r>
      <w:r w:rsidRPr="00E82411">
        <w:rPr>
          <w:rFonts w:ascii="Arial" w:hAnsi="Arial" w:cs="Arial"/>
          <w:sz w:val="24"/>
          <w:szCs w:val="24"/>
        </w:rPr>
        <w:t xml:space="preserve"> </w:t>
      </w:r>
      <w:r w:rsidR="00EC03DA" w:rsidRPr="00E82411">
        <w:rPr>
          <w:rFonts w:ascii="Arial" w:hAnsi="Arial" w:cs="Arial"/>
          <w:sz w:val="24"/>
          <w:szCs w:val="24"/>
        </w:rPr>
        <w:t xml:space="preserve">human </w:t>
      </w:r>
      <w:r w:rsidRPr="00E82411">
        <w:rPr>
          <w:rFonts w:ascii="Arial" w:hAnsi="Arial" w:cs="Arial"/>
          <w:sz w:val="24"/>
          <w:szCs w:val="24"/>
        </w:rPr>
        <w:t xml:space="preserve">rights and it is </w:t>
      </w:r>
      <w:r w:rsidR="009E6FD7" w:rsidRPr="00E82411">
        <w:rPr>
          <w:rFonts w:ascii="Arial" w:hAnsi="Arial" w:cs="Arial"/>
          <w:sz w:val="24"/>
          <w:szCs w:val="24"/>
        </w:rPr>
        <w:t xml:space="preserve">by </w:t>
      </w:r>
      <w:r w:rsidRPr="00E82411">
        <w:rPr>
          <w:rFonts w:ascii="Arial" w:hAnsi="Arial" w:cs="Arial"/>
          <w:sz w:val="24"/>
          <w:szCs w:val="24"/>
        </w:rPr>
        <w:t xml:space="preserve">drawing inspiration from the Declaration that we </w:t>
      </w:r>
      <w:r w:rsidR="00134332" w:rsidRPr="00E82411">
        <w:rPr>
          <w:rFonts w:ascii="Arial" w:hAnsi="Arial" w:cs="Arial"/>
          <w:sz w:val="24"/>
          <w:szCs w:val="24"/>
        </w:rPr>
        <w:t>will</w:t>
      </w:r>
      <w:r w:rsidRPr="00E82411">
        <w:rPr>
          <w:rFonts w:ascii="Arial" w:hAnsi="Arial" w:cs="Arial"/>
          <w:sz w:val="24"/>
          <w:szCs w:val="24"/>
        </w:rPr>
        <w:t xml:space="preserve"> continue to move forward.</w:t>
      </w:r>
      <w:r w:rsidR="00BC7D19" w:rsidRPr="00E82411">
        <w:rPr>
          <w:rFonts w:ascii="Arial" w:hAnsi="Arial" w:cs="Arial"/>
          <w:sz w:val="24"/>
          <w:szCs w:val="24"/>
        </w:rPr>
        <w:t xml:space="preserve"> To this end, we must continue to make collective commitments</w:t>
      </w:r>
      <w:r w:rsidR="00626DB4" w:rsidRPr="00E82411">
        <w:rPr>
          <w:rFonts w:ascii="Arial" w:hAnsi="Arial" w:cs="Arial"/>
          <w:sz w:val="24"/>
          <w:szCs w:val="24"/>
        </w:rPr>
        <w:t xml:space="preserve"> to promote such</w:t>
      </w:r>
      <w:r w:rsidR="00BC7D19" w:rsidRPr="00E82411">
        <w:rPr>
          <w:rFonts w:ascii="Arial" w:hAnsi="Arial" w:cs="Arial"/>
          <w:sz w:val="24"/>
          <w:szCs w:val="24"/>
        </w:rPr>
        <w:t xml:space="preserve"> rights, and that is wh</w:t>
      </w:r>
      <w:r w:rsidR="00626DB4" w:rsidRPr="00E82411">
        <w:rPr>
          <w:rFonts w:ascii="Arial" w:hAnsi="Arial" w:cs="Arial"/>
          <w:sz w:val="24"/>
          <w:szCs w:val="24"/>
        </w:rPr>
        <w:t xml:space="preserve">y the Government of Canada supports </w:t>
      </w:r>
      <w:r w:rsidR="00BC7D19" w:rsidRPr="00E82411">
        <w:rPr>
          <w:rFonts w:ascii="Arial" w:hAnsi="Arial" w:cs="Arial"/>
          <w:sz w:val="24"/>
          <w:szCs w:val="24"/>
        </w:rPr>
        <w:t xml:space="preserve">the </w:t>
      </w:r>
      <w:r w:rsidR="00626DB4" w:rsidRPr="00E82411">
        <w:rPr>
          <w:rFonts w:ascii="Arial" w:hAnsi="Arial" w:cs="Arial"/>
          <w:sz w:val="24"/>
          <w:szCs w:val="24"/>
        </w:rPr>
        <w:t xml:space="preserve">Global Compact for Safe, Orderly and Regular Migration, </w:t>
      </w:r>
      <w:r w:rsidR="00FF106D" w:rsidRPr="00E82411">
        <w:rPr>
          <w:rFonts w:ascii="Arial" w:hAnsi="Arial" w:cs="Arial"/>
          <w:sz w:val="24"/>
          <w:szCs w:val="24"/>
        </w:rPr>
        <w:t xml:space="preserve">under discussion </w:t>
      </w:r>
      <w:r w:rsidR="00626DB4" w:rsidRPr="00E82411">
        <w:rPr>
          <w:rFonts w:ascii="Arial" w:hAnsi="Arial" w:cs="Arial"/>
          <w:sz w:val="24"/>
          <w:szCs w:val="24"/>
        </w:rPr>
        <w:t xml:space="preserve">at this very moment, </w:t>
      </w:r>
      <w:r w:rsidR="00BC7D19" w:rsidRPr="00E82411">
        <w:rPr>
          <w:rFonts w:ascii="Arial" w:hAnsi="Arial" w:cs="Arial"/>
          <w:sz w:val="24"/>
          <w:szCs w:val="24"/>
        </w:rPr>
        <w:t>in Marrakech.</w:t>
      </w:r>
    </w:p>
    <w:p w14:paraId="50BBD2E5" w14:textId="2E74E986" w:rsidR="00036A50" w:rsidRPr="00E82411" w:rsidRDefault="001E592E" w:rsidP="00D92612">
      <w:pPr>
        <w:rPr>
          <w:rFonts w:ascii="Arial" w:hAnsi="Arial" w:cs="Arial"/>
          <w:sz w:val="24"/>
          <w:szCs w:val="24"/>
        </w:rPr>
      </w:pPr>
      <w:r w:rsidRPr="00E82411">
        <w:rPr>
          <w:rFonts w:ascii="Arial" w:hAnsi="Arial" w:cs="Arial"/>
          <w:sz w:val="24"/>
          <w:szCs w:val="24"/>
        </w:rPr>
        <w:t xml:space="preserve">The same </w:t>
      </w:r>
      <w:r w:rsidR="00134332" w:rsidRPr="00E82411">
        <w:rPr>
          <w:rFonts w:ascii="Arial" w:hAnsi="Arial" w:cs="Arial"/>
          <w:sz w:val="24"/>
          <w:szCs w:val="24"/>
        </w:rPr>
        <w:t>observation</w:t>
      </w:r>
      <w:r w:rsidRPr="00E82411">
        <w:rPr>
          <w:rFonts w:ascii="Arial" w:hAnsi="Arial" w:cs="Arial"/>
          <w:sz w:val="24"/>
          <w:szCs w:val="24"/>
        </w:rPr>
        <w:t xml:space="preserve"> can be made regarding the positive role that international law has played in </w:t>
      </w:r>
      <w:r w:rsidR="00134332" w:rsidRPr="00E82411">
        <w:rPr>
          <w:rFonts w:ascii="Arial" w:hAnsi="Arial" w:cs="Arial"/>
          <w:sz w:val="24"/>
          <w:szCs w:val="24"/>
        </w:rPr>
        <w:t>ensuring</w:t>
      </w:r>
      <w:r w:rsidRPr="00E82411">
        <w:rPr>
          <w:rFonts w:ascii="Arial" w:hAnsi="Arial" w:cs="Arial"/>
          <w:sz w:val="24"/>
          <w:szCs w:val="24"/>
        </w:rPr>
        <w:t xml:space="preserve"> </w:t>
      </w:r>
      <w:r w:rsidR="00134332" w:rsidRPr="00E82411">
        <w:rPr>
          <w:rFonts w:ascii="Arial" w:hAnsi="Arial" w:cs="Arial"/>
          <w:sz w:val="24"/>
          <w:szCs w:val="24"/>
        </w:rPr>
        <w:t>a</w:t>
      </w:r>
      <w:r w:rsidRPr="00E82411">
        <w:rPr>
          <w:rFonts w:ascii="Arial" w:hAnsi="Arial" w:cs="Arial"/>
          <w:sz w:val="24"/>
          <w:szCs w:val="24"/>
        </w:rPr>
        <w:t xml:space="preserve"> significant decrease in the number of armed conflicts. There are no </w:t>
      </w:r>
      <w:r w:rsidR="00626DB4" w:rsidRPr="00E82411">
        <w:rPr>
          <w:rFonts w:ascii="Arial" w:hAnsi="Arial" w:cs="Arial"/>
          <w:sz w:val="24"/>
          <w:szCs w:val="24"/>
        </w:rPr>
        <w:t xml:space="preserve">more </w:t>
      </w:r>
      <w:r w:rsidRPr="00E82411">
        <w:rPr>
          <w:rFonts w:ascii="Arial" w:hAnsi="Arial" w:cs="Arial"/>
          <w:sz w:val="24"/>
          <w:szCs w:val="24"/>
        </w:rPr>
        <w:t>wars between states and the number of civil wars has decreased over time. The number of human beings whose live</w:t>
      </w:r>
      <w:r w:rsidR="00EC03DA" w:rsidRPr="00E82411">
        <w:rPr>
          <w:rFonts w:ascii="Arial" w:hAnsi="Arial" w:cs="Arial"/>
          <w:sz w:val="24"/>
          <w:szCs w:val="24"/>
        </w:rPr>
        <w:t>s have</w:t>
      </w:r>
      <w:r w:rsidRPr="00E82411">
        <w:rPr>
          <w:rFonts w:ascii="Arial" w:hAnsi="Arial" w:cs="Arial"/>
          <w:sz w:val="24"/>
          <w:szCs w:val="24"/>
        </w:rPr>
        <w:t xml:space="preserve"> been cut short by armed conflict is </w:t>
      </w:r>
      <w:r w:rsidR="009E6FD7" w:rsidRPr="00E82411">
        <w:rPr>
          <w:rFonts w:ascii="Arial" w:hAnsi="Arial" w:cs="Arial"/>
          <w:sz w:val="24"/>
          <w:szCs w:val="24"/>
        </w:rPr>
        <w:t>18 </w:t>
      </w:r>
      <w:r w:rsidRPr="00E82411">
        <w:rPr>
          <w:rFonts w:ascii="Arial" w:hAnsi="Arial" w:cs="Arial"/>
          <w:sz w:val="24"/>
          <w:szCs w:val="24"/>
        </w:rPr>
        <w:t>times lower today than</w:t>
      </w:r>
      <w:r w:rsidR="009E6FD7" w:rsidRPr="00E82411">
        <w:rPr>
          <w:rFonts w:ascii="Arial" w:hAnsi="Arial" w:cs="Arial"/>
          <w:sz w:val="24"/>
          <w:szCs w:val="24"/>
        </w:rPr>
        <w:t xml:space="preserve"> it was</w:t>
      </w:r>
      <w:r w:rsidRPr="00E82411">
        <w:rPr>
          <w:rFonts w:ascii="Arial" w:hAnsi="Arial" w:cs="Arial"/>
          <w:sz w:val="24"/>
          <w:szCs w:val="24"/>
        </w:rPr>
        <w:t xml:space="preserve"> in 1950. As Yuval Noah Harari wrote in </w:t>
      </w:r>
      <w:r w:rsidRPr="00E82411">
        <w:rPr>
          <w:rFonts w:ascii="Arial" w:hAnsi="Arial" w:cs="Arial"/>
          <w:i/>
          <w:sz w:val="24"/>
          <w:szCs w:val="24"/>
        </w:rPr>
        <w:t>Sapiens: A Brief History of Humankind</w:t>
      </w:r>
      <w:r w:rsidRPr="00E82411">
        <w:rPr>
          <w:rFonts w:ascii="Arial" w:hAnsi="Arial" w:cs="Arial"/>
          <w:sz w:val="24"/>
          <w:szCs w:val="24"/>
        </w:rPr>
        <w:t>, we are not necess</w:t>
      </w:r>
      <w:r w:rsidR="00626DB4" w:rsidRPr="00E82411">
        <w:rPr>
          <w:rFonts w:ascii="Arial" w:hAnsi="Arial" w:cs="Arial"/>
          <w:sz w:val="24"/>
          <w:szCs w:val="24"/>
        </w:rPr>
        <w:t>arily aware of this improvement,</w:t>
      </w:r>
      <w:r w:rsidRPr="00E82411">
        <w:rPr>
          <w:rFonts w:ascii="Arial" w:hAnsi="Arial" w:cs="Arial"/>
          <w:sz w:val="24"/>
          <w:szCs w:val="24"/>
        </w:rPr>
        <w:t xml:space="preserve"> </w:t>
      </w:r>
      <w:r w:rsidR="00626DB4" w:rsidRPr="00E82411">
        <w:rPr>
          <w:rFonts w:ascii="Arial" w:hAnsi="Arial" w:cs="Arial"/>
          <w:sz w:val="24"/>
          <w:szCs w:val="24"/>
        </w:rPr>
        <w:t>as</w:t>
      </w:r>
      <w:r w:rsidRPr="00E82411">
        <w:rPr>
          <w:rFonts w:ascii="Arial" w:hAnsi="Arial" w:cs="Arial"/>
          <w:sz w:val="24"/>
          <w:szCs w:val="24"/>
        </w:rPr>
        <w:t xml:space="preserve"> there continue</w:t>
      </w:r>
      <w:r w:rsidR="00626DB4" w:rsidRPr="00E82411">
        <w:rPr>
          <w:rFonts w:ascii="Arial" w:hAnsi="Arial" w:cs="Arial"/>
          <w:sz w:val="24"/>
          <w:szCs w:val="24"/>
        </w:rPr>
        <w:t>s</w:t>
      </w:r>
      <w:r w:rsidRPr="00E82411">
        <w:rPr>
          <w:rFonts w:ascii="Arial" w:hAnsi="Arial" w:cs="Arial"/>
          <w:sz w:val="24"/>
          <w:szCs w:val="24"/>
        </w:rPr>
        <w:t xml:space="preserve"> to be </w:t>
      </w:r>
      <w:r w:rsidR="00626DB4" w:rsidRPr="00E82411">
        <w:rPr>
          <w:rFonts w:ascii="Arial" w:hAnsi="Arial" w:cs="Arial"/>
          <w:sz w:val="24"/>
          <w:szCs w:val="24"/>
        </w:rPr>
        <w:t>conflicts</w:t>
      </w:r>
      <w:r w:rsidRPr="00E82411">
        <w:rPr>
          <w:rFonts w:ascii="Arial" w:hAnsi="Arial" w:cs="Arial"/>
          <w:sz w:val="24"/>
          <w:szCs w:val="24"/>
        </w:rPr>
        <w:t xml:space="preserve"> that draw our attention.</w:t>
      </w:r>
      <w:r w:rsidR="00C94A7C" w:rsidRPr="00E82411">
        <w:rPr>
          <w:rStyle w:val="FootnoteReference"/>
          <w:rFonts w:ascii="Arial" w:hAnsi="Arial" w:cs="Arial"/>
          <w:sz w:val="24"/>
          <w:szCs w:val="24"/>
        </w:rPr>
        <w:footnoteReference w:id="4"/>
      </w:r>
      <w:r w:rsidR="00220DAD" w:rsidRPr="00E82411">
        <w:rPr>
          <w:rFonts w:ascii="Arial" w:hAnsi="Arial" w:cs="Arial"/>
          <w:sz w:val="24"/>
          <w:szCs w:val="24"/>
        </w:rPr>
        <w:t xml:space="preserve"> </w:t>
      </w:r>
      <w:r w:rsidR="00036A50" w:rsidRPr="00E82411">
        <w:rPr>
          <w:rFonts w:ascii="Arial" w:hAnsi="Arial" w:cs="Arial"/>
          <w:sz w:val="24"/>
          <w:szCs w:val="24"/>
        </w:rPr>
        <w:t xml:space="preserve">The decline </w:t>
      </w:r>
      <w:r w:rsidR="00134332" w:rsidRPr="00E82411">
        <w:rPr>
          <w:rFonts w:ascii="Arial" w:hAnsi="Arial" w:cs="Arial"/>
          <w:sz w:val="24"/>
          <w:szCs w:val="24"/>
        </w:rPr>
        <w:t>in</w:t>
      </w:r>
      <w:r w:rsidR="00036A50" w:rsidRPr="00E82411">
        <w:rPr>
          <w:rFonts w:ascii="Arial" w:hAnsi="Arial" w:cs="Arial"/>
          <w:sz w:val="24"/>
          <w:szCs w:val="24"/>
        </w:rPr>
        <w:t xml:space="preserve"> armed conflict</w:t>
      </w:r>
      <w:r w:rsidR="00134332" w:rsidRPr="00E82411">
        <w:rPr>
          <w:rFonts w:ascii="Arial" w:hAnsi="Arial" w:cs="Arial"/>
          <w:sz w:val="24"/>
          <w:szCs w:val="24"/>
        </w:rPr>
        <w:t>s</w:t>
      </w:r>
      <w:r w:rsidR="00036A50" w:rsidRPr="00E82411">
        <w:rPr>
          <w:rFonts w:ascii="Arial" w:hAnsi="Arial" w:cs="Arial"/>
          <w:sz w:val="24"/>
          <w:szCs w:val="24"/>
        </w:rPr>
        <w:t xml:space="preserve"> </w:t>
      </w:r>
      <w:r w:rsidR="00EC03DA" w:rsidRPr="00E82411">
        <w:rPr>
          <w:rFonts w:ascii="Arial" w:hAnsi="Arial" w:cs="Arial"/>
          <w:sz w:val="24"/>
          <w:szCs w:val="24"/>
        </w:rPr>
        <w:t>can be</w:t>
      </w:r>
      <w:r w:rsidR="00036A50" w:rsidRPr="00E82411">
        <w:rPr>
          <w:rFonts w:ascii="Arial" w:hAnsi="Arial" w:cs="Arial"/>
          <w:sz w:val="24"/>
          <w:szCs w:val="24"/>
        </w:rPr>
        <w:t xml:space="preserve"> explained by advancements in democracy and trade (what </w:t>
      </w:r>
      <w:r w:rsidR="00134332" w:rsidRPr="00E82411">
        <w:rPr>
          <w:rFonts w:ascii="Arial" w:hAnsi="Arial" w:cs="Arial"/>
          <w:sz w:val="24"/>
          <w:szCs w:val="24"/>
        </w:rPr>
        <w:t>is</w:t>
      </w:r>
      <w:r w:rsidR="00036A50" w:rsidRPr="00E82411">
        <w:rPr>
          <w:rFonts w:ascii="Arial" w:hAnsi="Arial" w:cs="Arial"/>
          <w:sz w:val="24"/>
          <w:szCs w:val="24"/>
        </w:rPr>
        <w:t xml:space="preserve"> the point of conquering the resources of a country if we can access them by trading with that country?) and the deterrent effect of nuclear weapons. However, we should not underestimate the positive effect of international law outlawing </w:t>
      </w:r>
      <w:r w:rsidR="000078E0" w:rsidRPr="00E82411">
        <w:rPr>
          <w:rFonts w:ascii="Arial" w:hAnsi="Arial" w:cs="Arial"/>
          <w:sz w:val="24"/>
          <w:szCs w:val="24"/>
        </w:rPr>
        <w:t>wars of aggression</w:t>
      </w:r>
      <w:r w:rsidR="00EE350B" w:rsidRPr="00E82411">
        <w:rPr>
          <w:rFonts w:ascii="Arial" w:hAnsi="Arial" w:cs="Arial"/>
          <w:sz w:val="24"/>
          <w:szCs w:val="24"/>
        </w:rPr>
        <w:t>.</w:t>
      </w:r>
      <w:r w:rsidR="00036A50" w:rsidRPr="00E82411">
        <w:rPr>
          <w:rFonts w:ascii="Arial" w:hAnsi="Arial" w:cs="Arial"/>
          <w:sz w:val="24"/>
          <w:szCs w:val="24"/>
        </w:rPr>
        <w:t xml:space="preserve"> Since the </w:t>
      </w:r>
      <w:r w:rsidR="00626DB4" w:rsidRPr="00E82411">
        <w:rPr>
          <w:rFonts w:ascii="Arial" w:hAnsi="Arial" w:cs="Arial"/>
          <w:sz w:val="24"/>
          <w:szCs w:val="24"/>
        </w:rPr>
        <w:t>UN</w:t>
      </w:r>
      <w:r w:rsidR="00036A50" w:rsidRPr="00E82411">
        <w:rPr>
          <w:rFonts w:ascii="Arial" w:hAnsi="Arial" w:cs="Arial"/>
          <w:sz w:val="24"/>
          <w:szCs w:val="24"/>
        </w:rPr>
        <w:t xml:space="preserve"> </w:t>
      </w:r>
      <w:r w:rsidR="00EC03DA" w:rsidRPr="00E82411">
        <w:rPr>
          <w:rFonts w:ascii="Arial" w:hAnsi="Arial" w:cs="Arial"/>
          <w:sz w:val="24"/>
          <w:szCs w:val="24"/>
        </w:rPr>
        <w:t>was</w:t>
      </w:r>
      <w:r w:rsidR="00036A50" w:rsidRPr="00E82411">
        <w:rPr>
          <w:rFonts w:ascii="Arial" w:hAnsi="Arial" w:cs="Arial"/>
          <w:sz w:val="24"/>
          <w:szCs w:val="24"/>
        </w:rPr>
        <w:t xml:space="preserve"> created, war </w:t>
      </w:r>
      <w:r w:rsidR="000078E0" w:rsidRPr="00E82411">
        <w:rPr>
          <w:rFonts w:ascii="Arial" w:hAnsi="Arial" w:cs="Arial"/>
          <w:sz w:val="24"/>
          <w:szCs w:val="24"/>
        </w:rPr>
        <w:t xml:space="preserve">has been </w:t>
      </w:r>
      <w:r w:rsidR="00036A50" w:rsidRPr="00E82411">
        <w:rPr>
          <w:rFonts w:ascii="Arial" w:hAnsi="Arial" w:cs="Arial"/>
          <w:sz w:val="24"/>
          <w:szCs w:val="24"/>
        </w:rPr>
        <w:t xml:space="preserve">illegal except in cases of legitimate defence and with approval </w:t>
      </w:r>
      <w:r w:rsidR="00EC03DA" w:rsidRPr="00E82411">
        <w:rPr>
          <w:rFonts w:ascii="Arial" w:hAnsi="Arial" w:cs="Arial"/>
          <w:sz w:val="24"/>
          <w:szCs w:val="24"/>
        </w:rPr>
        <w:t>from</w:t>
      </w:r>
      <w:r w:rsidR="00036A50" w:rsidRPr="00E82411">
        <w:rPr>
          <w:rFonts w:ascii="Arial" w:hAnsi="Arial" w:cs="Arial"/>
          <w:sz w:val="24"/>
          <w:szCs w:val="24"/>
        </w:rPr>
        <w:t xml:space="preserve"> the </w:t>
      </w:r>
      <w:r w:rsidR="00626DB4" w:rsidRPr="00E82411">
        <w:rPr>
          <w:rFonts w:ascii="Arial" w:hAnsi="Arial" w:cs="Arial"/>
          <w:sz w:val="24"/>
          <w:szCs w:val="24"/>
        </w:rPr>
        <w:t xml:space="preserve">UN </w:t>
      </w:r>
      <w:r w:rsidR="00036A50" w:rsidRPr="00E82411">
        <w:rPr>
          <w:rFonts w:ascii="Arial" w:hAnsi="Arial" w:cs="Arial"/>
          <w:sz w:val="24"/>
          <w:szCs w:val="24"/>
        </w:rPr>
        <w:t>Security Council.</w:t>
      </w:r>
    </w:p>
    <w:p w14:paraId="3747C826" w14:textId="375EB9C1" w:rsidR="003767E6" w:rsidRPr="00E82411" w:rsidRDefault="00EC03DA" w:rsidP="00D92612">
      <w:pPr>
        <w:rPr>
          <w:rFonts w:ascii="Arial" w:hAnsi="Arial" w:cs="Arial"/>
          <w:sz w:val="24"/>
          <w:szCs w:val="24"/>
          <w:lang w:val="en-US"/>
        </w:rPr>
      </w:pPr>
      <w:r w:rsidRPr="00E82411">
        <w:rPr>
          <w:rFonts w:ascii="Arial" w:hAnsi="Arial" w:cs="Arial"/>
          <w:sz w:val="24"/>
          <w:szCs w:val="24"/>
        </w:rPr>
        <w:lastRenderedPageBreak/>
        <w:t>A</w:t>
      </w:r>
      <w:r w:rsidR="003767E6" w:rsidRPr="00E82411">
        <w:rPr>
          <w:rFonts w:ascii="Arial" w:hAnsi="Arial" w:cs="Arial"/>
          <w:sz w:val="24"/>
          <w:szCs w:val="24"/>
        </w:rPr>
        <w:t>dvancement</w:t>
      </w:r>
      <w:r w:rsidRPr="00E82411">
        <w:rPr>
          <w:rFonts w:ascii="Arial" w:hAnsi="Arial" w:cs="Arial"/>
          <w:sz w:val="24"/>
          <w:szCs w:val="24"/>
        </w:rPr>
        <w:t>s</w:t>
      </w:r>
      <w:r w:rsidR="003767E6" w:rsidRPr="00E82411">
        <w:rPr>
          <w:rFonts w:ascii="Arial" w:hAnsi="Arial" w:cs="Arial"/>
          <w:sz w:val="24"/>
          <w:szCs w:val="24"/>
        </w:rPr>
        <w:t xml:space="preserve"> in human rights </w:t>
      </w:r>
      <w:r w:rsidRPr="00E82411">
        <w:rPr>
          <w:rFonts w:ascii="Arial" w:hAnsi="Arial" w:cs="Arial"/>
          <w:sz w:val="24"/>
          <w:szCs w:val="24"/>
        </w:rPr>
        <w:t xml:space="preserve">are </w:t>
      </w:r>
      <w:r w:rsidR="00F9269E" w:rsidRPr="00E82411">
        <w:rPr>
          <w:rFonts w:ascii="Arial" w:hAnsi="Arial" w:cs="Arial"/>
          <w:sz w:val="24"/>
          <w:szCs w:val="24"/>
        </w:rPr>
        <w:t>not unrelated</w:t>
      </w:r>
      <w:r w:rsidR="003767E6" w:rsidRPr="00E82411">
        <w:rPr>
          <w:rFonts w:ascii="Arial" w:hAnsi="Arial" w:cs="Arial"/>
          <w:sz w:val="24"/>
          <w:szCs w:val="24"/>
        </w:rPr>
        <w:t xml:space="preserve"> to democracy. Today, according to </w:t>
      </w:r>
      <w:r w:rsidR="000078E0" w:rsidRPr="00E82411">
        <w:rPr>
          <w:rFonts w:ascii="Arial" w:hAnsi="Arial" w:cs="Arial"/>
          <w:sz w:val="24"/>
          <w:szCs w:val="24"/>
        </w:rPr>
        <w:t xml:space="preserve">the </w:t>
      </w:r>
      <w:r w:rsidR="003767E6" w:rsidRPr="00E82411">
        <w:rPr>
          <w:rFonts w:ascii="Arial" w:hAnsi="Arial" w:cs="Arial"/>
          <w:sz w:val="24"/>
          <w:szCs w:val="24"/>
        </w:rPr>
        <w:t xml:space="preserve">Polity Project, there are 103 democratic states in the world, </w:t>
      </w:r>
      <w:r w:rsidRPr="00E82411">
        <w:rPr>
          <w:rFonts w:ascii="Arial" w:hAnsi="Arial" w:cs="Arial"/>
          <w:sz w:val="24"/>
          <w:szCs w:val="24"/>
        </w:rPr>
        <w:t>covering half of the world’s population.</w:t>
      </w:r>
      <w:r w:rsidR="003767E6" w:rsidRPr="00E82411">
        <w:rPr>
          <w:rFonts w:ascii="Arial" w:hAnsi="Arial" w:cs="Arial"/>
          <w:sz w:val="24"/>
          <w:szCs w:val="24"/>
        </w:rPr>
        <w:t xml:space="preserve"> Of course, the degree </w:t>
      </w:r>
      <w:r w:rsidRPr="00E82411">
        <w:rPr>
          <w:rFonts w:ascii="Arial" w:hAnsi="Arial" w:cs="Arial"/>
          <w:sz w:val="24"/>
          <w:szCs w:val="24"/>
        </w:rPr>
        <w:t>to which these democracies are perfect</w:t>
      </w:r>
      <w:r w:rsidR="003767E6" w:rsidRPr="00E82411">
        <w:rPr>
          <w:rFonts w:ascii="Arial" w:hAnsi="Arial" w:cs="Arial"/>
          <w:sz w:val="24"/>
          <w:szCs w:val="24"/>
        </w:rPr>
        <w:t xml:space="preserve"> </w:t>
      </w:r>
      <w:r w:rsidR="00246108" w:rsidRPr="00E82411">
        <w:rPr>
          <w:rFonts w:ascii="Arial" w:hAnsi="Arial" w:cs="Arial"/>
          <w:sz w:val="24"/>
          <w:szCs w:val="24"/>
        </w:rPr>
        <w:t>varies greatly</w:t>
      </w:r>
      <w:r w:rsidRPr="00E82411">
        <w:rPr>
          <w:rFonts w:ascii="Arial" w:hAnsi="Arial" w:cs="Arial"/>
          <w:sz w:val="24"/>
          <w:szCs w:val="24"/>
        </w:rPr>
        <w:t>,</w:t>
      </w:r>
      <w:r w:rsidR="003767E6" w:rsidRPr="00E82411">
        <w:rPr>
          <w:rFonts w:ascii="Arial" w:hAnsi="Arial" w:cs="Arial"/>
          <w:sz w:val="24"/>
          <w:szCs w:val="24"/>
        </w:rPr>
        <w:t xml:space="preserve"> but they have grown dramatically in number over time, given that there were only 31 democratic states in 1971. The growth of democracy tends to </w:t>
      </w:r>
      <w:r w:rsidR="00246108" w:rsidRPr="00E82411">
        <w:rPr>
          <w:rFonts w:ascii="Arial" w:hAnsi="Arial" w:cs="Arial"/>
          <w:sz w:val="24"/>
          <w:szCs w:val="24"/>
        </w:rPr>
        <w:t>promote</w:t>
      </w:r>
      <w:r w:rsidR="003767E6" w:rsidRPr="00E82411">
        <w:rPr>
          <w:rFonts w:ascii="Arial" w:hAnsi="Arial" w:cs="Arial"/>
          <w:sz w:val="24"/>
          <w:szCs w:val="24"/>
        </w:rPr>
        <w:t xml:space="preserve"> human rights because, to paraphrase Churchill’s famous words, democracy is the worst system, </w:t>
      </w:r>
      <w:r w:rsidRPr="00E82411">
        <w:rPr>
          <w:rFonts w:ascii="Arial" w:hAnsi="Arial" w:cs="Arial"/>
          <w:sz w:val="24"/>
          <w:szCs w:val="24"/>
        </w:rPr>
        <w:t xml:space="preserve">except for </w:t>
      </w:r>
      <w:r w:rsidR="003767E6" w:rsidRPr="00E82411">
        <w:rPr>
          <w:rFonts w:ascii="Arial" w:hAnsi="Arial" w:cs="Arial"/>
          <w:sz w:val="24"/>
          <w:szCs w:val="24"/>
        </w:rPr>
        <w:t>all the others, particularly when it relates to protecting human beings from violence arising from tyranny and anarchy.</w:t>
      </w:r>
    </w:p>
    <w:p w14:paraId="0D384267" w14:textId="77777777" w:rsidR="00804A29" w:rsidRPr="00E82411" w:rsidRDefault="00804A29" w:rsidP="00D92612">
      <w:pPr>
        <w:rPr>
          <w:rFonts w:ascii="Arial" w:hAnsi="Arial" w:cs="Arial"/>
          <w:sz w:val="24"/>
          <w:szCs w:val="24"/>
        </w:rPr>
      </w:pPr>
    </w:p>
    <w:p w14:paraId="425833D3" w14:textId="69EBE125" w:rsidR="00804A29" w:rsidRPr="00E82411" w:rsidRDefault="00246108" w:rsidP="00246108">
      <w:pPr>
        <w:pStyle w:val="ListParagraph"/>
        <w:keepNext/>
        <w:numPr>
          <w:ilvl w:val="0"/>
          <w:numId w:val="1"/>
        </w:numPr>
        <w:rPr>
          <w:rFonts w:ascii="Arial" w:hAnsi="Arial" w:cs="Arial"/>
          <w:b/>
          <w:sz w:val="24"/>
          <w:szCs w:val="24"/>
          <w:u w:val="single"/>
        </w:rPr>
      </w:pPr>
      <w:r w:rsidRPr="00E82411">
        <w:rPr>
          <w:rFonts w:ascii="Arial" w:hAnsi="Arial" w:cs="Arial"/>
          <w:b/>
          <w:sz w:val="24"/>
          <w:szCs w:val="24"/>
          <w:u w:val="single"/>
        </w:rPr>
        <w:t xml:space="preserve">Will the populist wave </w:t>
      </w:r>
      <w:r w:rsidR="00521290" w:rsidRPr="00E82411">
        <w:rPr>
          <w:rFonts w:ascii="Arial" w:hAnsi="Arial" w:cs="Arial"/>
          <w:b/>
          <w:sz w:val="24"/>
          <w:szCs w:val="24"/>
          <w:u w:val="single"/>
        </w:rPr>
        <w:t>undermine</w:t>
      </w:r>
      <w:r w:rsidRPr="00E82411">
        <w:rPr>
          <w:rFonts w:ascii="Arial" w:hAnsi="Arial" w:cs="Arial"/>
          <w:b/>
          <w:sz w:val="24"/>
          <w:szCs w:val="24"/>
          <w:u w:val="single"/>
        </w:rPr>
        <w:t xml:space="preserve"> the advancement of universal rights and democracy</w:t>
      </w:r>
      <w:r w:rsidR="00804A29" w:rsidRPr="00E82411">
        <w:rPr>
          <w:rFonts w:ascii="Arial" w:hAnsi="Arial" w:cs="Arial"/>
          <w:b/>
          <w:sz w:val="24"/>
          <w:szCs w:val="24"/>
          <w:u w:val="single"/>
        </w:rPr>
        <w:t>?</w:t>
      </w:r>
    </w:p>
    <w:p w14:paraId="4CC8F2CA" w14:textId="0BA6A3E0" w:rsidR="005A016E" w:rsidRPr="00E82411" w:rsidRDefault="00246108" w:rsidP="00246108">
      <w:pPr>
        <w:keepNext/>
        <w:rPr>
          <w:rFonts w:ascii="Arial" w:hAnsi="Arial" w:cs="Arial"/>
          <w:sz w:val="24"/>
          <w:szCs w:val="24"/>
        </w:rPr>
      </w:pPr>
      <w:r w:rsidRPr="00E82411">
        <w:rPr>
          <w:rFonts w:ascii="Arial" w:hAnsi="Arial" w:cs="Arial"/>
          <w:sz w:val="24"/>
          <w:szCs w:val="24"/>
        </w:rPr>
        <w:t xml:space="preserve">Since the adoption of the Declaration of Human Rights in 1948, humanity has made great leaps </w:t>
      </w:r>
      <w:r w:rsidR="00E349A6" w:rsidRPr="00E82411">
        <w:rPr>
          <w:rFonts w:ascii="Arial" w:hAnsi="Arial" w:cs="Arial"/>
          <w:sz w:val="24"/>
          <w:szCs w:val="24"/>
        </w:rPr>
        <w:t xml:space="preserve">toward </w:t>
      </w:r>
      <w:r w:rsidRPr="00E82411">
        <w:rPr>
          <w:rFonts w:ascii="Arial" w:hAnsi="Arial" w:cs="Arial"/>
          <w:sz w:val="24"/>
          <w:szCs w:val="24"/>
        </w:rPr>
        <w:t xml:space="preserve">a more just world. </w:t>
      </w:r>
      <w:r w:rsidR="00E349A6" w:rsidRPr="00E82411">
        <w:rPr>
          <w:rFonts w:ascii="Arial" w:hAnsi="Arial" w:cs="Arial"/>
          <w:sz w:val="24"/>
          <w:szCs w:val="24"/>
        </w:rPr>
        <w:t xml:space="preserve">But </w:t>
      </w:r>
      <w:r w:rsidRPr="00E82411">
        <w:rPr>
          <w:rFonts w:ascii="Arial" w:hAnsi="Arial" w:cs="Arial"/>
          <w:sz w:val="24"/>
          <w:szCs w:val="24"/>
        </w:rPr>
        <w:t xml:space="preserve">there is </w:t>
      </w:r>
      <w:r w:rsidR="00E349A6" w:rsidRPr="00E82411">
        <w:rPr>
          <w:rFonts w:ascii="Arial" w:hAnsi="Arial" w:cs="Arial"/>
          <w:sz w:val="24"/>
          <w:szCs w:val="24"/>
        </w:rPr>
        <w:t xml:space="preserve">still </w:t>
      </w:r>
      <w:r w:rsidRPr="00E82411">
        <w:rPr>
          <w:rFonts w:ascii="Arial" w:hAnsi="Arial" w:cs="Arial"/>
          <w:sz w:val="24"/>
          <w:szCs w:val="24"/>
        </w:rPr>
        <w:t>a lot of work to do and nothing should be taken for granted. A step backward</w:t>
      </w:r>
      <w:r w:rsidR="00521290" w:rsidRPr="00E82411">
        <w:rPr>
          <w:rFonts w:ascii="Arial" w:hAnsi="Arial" w:cs="Arial"/>
          <w:sz w:val="24"/>
          <w:szCs w:val="24"/>
        </w:rPr>
        <w:t>s</w:t>
      </w:r>
      <w:r w:rsidRPr="00E82411">
        <w:rPr>
          <w:rFonts w:ascii="Arial" w:hAnsi="Arial" w:cs="Arial"/>
          <w:sz w:val="24"/>
          <w:szCs w:val="24"/>
        </w:rPr>
        <w:t xml:space="preserve"> is always possible. For a few years now, internationally recognized </w:t>
      </w:r>
      <w:r w:rsidR="00F419FA" w:rsidRPr="00E82411">
        <w:rPr>
          <w:rFonts w:ascii="Arial" w:hAnsi="Arial" w:cs="Arial"/>
          <w:sz w:val="24"/>
          <w:szCs w:val="24"/>
        </w:rPr>
        <w:t xml:space="preserve">references </w:t>
      </w:r>
      <w:r w:rsidRPr="00E82411">
        <w:rPr>
          <w:rFonts w:ascii="Arial" w:hAnsi="Arial" w:cs="Arial"/>
          <w:sz w:val="24"/>
          <w:szCs w:val="24"/>
        </w:rPr>
        <w:t xml:space="preserve">in the area of human rights and democracy, such as Freedom House, </w:t>
      </w:r>
      <w:r w:rsidRPr="00E82411">
        <w:rPr>
          <w:rFonts w:ascii="Arial" w:hAnsi="Arial" w:cs="Arial"/>
          <w:i/>
          <w:sz w:val="24"/>
          <w:szCs w:val="24"/>
        </w:rPr>
        <w:t>The Economist</w:t>
      </w:r>
      <w:r w:rsidRPr="00E82411">
        <w:rPr>
          <w:rFonts w:ascii="Arial" w:hAnsi="Arial" w:cs="Arial"/>
          <w:sz w:val="24"/>
          <w:szCs w:val="24"/>
        </w:rPr>
        <w:t>’s Democracy Index 2017 and the World Justice Project Rule of Law Index 2017-2018, have noted a deterioration of political rights and civil liberties.</w:t>
      </w:r>
      <w:r w:rsidR="00C94A7C" w:rsidRPr="00E82411">
        <w:rPr>
          <w:rStyle w:val="FootnoteReference"/>
          <w:rFonts w:ascii="Arial" w:hAnsi="Arial" w:cs="Arial"/>
          <w:sz w:val="24"/>
          <w:szCs w:val="24"/>
        </w:rPr>
        <w:footnoteReference w:id="5"/>
      </w:r>
      <w:r w:rsidR="00423A89" w:rsidRPr="00E82411">
        <w:rPr>
          <w:rFonts w:ascii="Arial" w:hAnsi="Arial" w:cs="Arial"/>
          <w:sz w:val="24"/>
          <w:szCs w:val="24"/>
        </w:rPr>
        <w:t xml:space="preserve"> </w:t>
      </w:r>
    </w:p>
    <w:p w14:paraId="54171C54" w14:textId="13FFC705" w:rsidR="001C7278" w:rsidRPr="00E82411" w:rsidRDefault="00246108" w:rsidP="003E7BB1">
      <w:pPr>
        <w:rPr>
          <w:rFonts w:ascii="Arial" w:hAnsi="Arial" w:cs="Arial"/>
          <w:sz w:val="24"/>
          <w:szCs w:val="24"/>
        </w:rPr>
      </w:pPr>
      <w:r w:rsidRPr="00E82411">
        <w:rPr>
          <w:rFonts w:ascii="Arial" w:hAnsi="Arial" w:cs="Arial"/>
          <w:sz w:val="24"/>
          <w:szCs w:val="24"/>
        </w:rPr>
        <w:t xml:space="preserve">This </w:t>
      </w:r>
      <w:r w:rsidR="00E76093" w:rsidRPr="00E82411">
        <w:rPr>
          <w:rFonts w:ascii="Arial" w:hAnsi="Arial" w:cs="Arial"/>
          <w:sz w:val="24"/>
          <w:szCs w:val="24"/>
        </w:rPr>
        <w:t>setback</w:t>
      </w:r>
      <w:r w:rsidRPr="00E82411">
        <w:rPr>
          <w:rFonts w:ascii="Arial" w:hAnsi="Arial" w:cs="Arial"/>
          <w:sz w:val="24"/>
          <w:szCs w:val="24"/>
        </w:rPr>
        <w:t xml:space="preserve"> has dampened the inflated optimism that followed the fall of the Berlin Wall in 1989 and the collapse of various Communist systems.</w:t>
      </w:r>
      <w:r w:rsidR="003E7BB1" w:rsidRPr="00E82411">
        <w:rPr>
          <w:rFonts w:ascii="Arial" w:hAnsi="Arial" w:cs="Arial"/>
          <w:sz w:val="24"/>
          <w:szCs w:val="24"/>
        </w:rPr>
        <w:t xml:space="preserve"> </w:t>
      </w:r>
      <w:r w:rsidRPr="00E82411">
        <w:rPr>
          <w:rFonts w:ascii="Arial" w:hAnsi="Arial" w:cs="Arial"/>
          <w:sz w:val="24"/>
          <w:szCs w:val="24"/>
        </w:rPr>
        <w:t xml:space="preserve">Francis </w:t>
      </w:r>
      <w:r w:rsidR="003E7BB1" w:rsidRPr="00E82411">
        <w:rPr>
          <w:rFonts w:ascii="Arial" w:hAnsi="Arial" w:cs="Arial"/>
          <w:sz w:val="24"/>
          <w:szCs w:val="24"/>
        </w:rPr>
        <w:t>Fukuyama’s famous</w:t>
      </w:r>
      <w:r w:rsidRPr="00E82411">
        <w:rPr>
          <w:rFonts w:ascii="Arial" w:hAnsi="Arial" w:cs="Arial"/>
          <w:sz w:val="24"/>
          <w:szCs w:val="24"/>
        </w:rPr>
        <w:t xml:space="preserve"> prediction</w:t>
      </w:r>
      <w:r w:rsidR="00F93031" w:rsidRPr="00E82411">
        <w:rPr>
          <w:rFonts w:ascii="Arial" w:hAnsi="Arial" w:cs="Arial"/>
          <w:sz w:val="24"/>
          <w:szCs w:val="24"/>
        </w:rPr>
        <w:t xml:space="preserve"> that</w:t>
      </w:r>
      <w:r w:rsidR="003E7BB1" w:rsidRPr="00E82411">
        <w:rPr>
          <w:rFonts w:ascii="Arial" w:hAnsi="Arial" w:cs="Arial"/>
          <w:sz w:val="24"/>
          <w:szCs w:val="24"/>
        </w:rPr>
        <w:t xml:space="preserve"> liberal democracy </w:t>
      </w:r>
      <w:r w:rsidR="00F93031" w:rsidRPr="00E82411">
        <w:rPr>
          <w:rFonts w:ascii="Arial" w:hAnsi="Arial" w:cs="Arial"/>
          <w:sz w:val="24"/>
          <w:szCs w:val="24"/>
        </w:rPr>
        <w:t>will</w:t>
      </w:r>
      <w:r w:rsidR="003E7BB1" w:rsidRPr="00E82411">
        <w:rPr>
          <w:rFonts w:ascii="Arial" w:hAnsi="Arial" w:cs="Arial"/>
          <w:sz w:val="24"/>
          <w:szCs w:val="24"/>
        </w:rPr>
        <w:t xml:space="preserve"> prevail as a universal form of government</w:t>
      </w:r>
      <w:r w:rsidR="00F93031" w:rsidRPr="00E82411">
        <w:rPr>
          <w:rFonts w:ascii="Arial" w:hAnsi="Arial" w:cs="Arial"/>
          <w:sz w:val="24"/>
          <w:szCs w:val="24"/>
        </w:rPr>
        <w:t xml:space="preserve"> may come true one day</w:t>
      </w:r>
      <w:r w:rsidR="001914DA" w:rsidRPr="00E82411">
        <w:rPr>
          <w:rFonts w:ascii="Arial" w:hAnsi="Arial" w:cs="Arial"/>
          <w:sz w:val="24"/>
          <w:szCs w:val="24"/>
        </w:rPr>
        <w:t>,</w:t>
      </w:r>
      <w:r w:rsidR="00F93031" w:rsidRPr="00E82411">
        <w:rPr>
          <w:rFonts w:ascii="Arial" w:hAnsi="Arial" w:cs="Arial"/>
          <w:sz w:val="24"/>
          <w:szCs w:val="24"/>
        </w:rPr>
        <w:t xml:space="preserve"> but</w:t>
      </w:r>
      <w:r w:rsidR="003E7BB1" w:rsidRPr="00E82411">
        <w:rPr>
          <w:rFonts w:ascii="Arial" w:hAnsi="Arial" w:cs="Arial"/>
          <w:sz w:val="24"/>
          <w:szCs w:val="24"/>
        </w:rPr>
        <w:t xml:space="preserve"> </w:t>
      </w:r>
      <w:r w:rsidR="00D56D6D" w:rsidRPr="00E82411">
        <w:rPr>
          <w:rFonts w:ascii="Arial" w:hAnsi="Arial" w:cs="Arial"/>
          <w:sz w:val="24"/>
          <w:szCs w:val="24"/>
        </w:rPr>
        <w:t xml:space="preserve">in the meantime, </w:t>
      </w:r>
      <w:r w:rsidR="00F93031" w:rsidRPr="00E82411">
        <w:rPr>
          <w:rFonts w:ascii="Arial" w:hAnsi="Arial" w:cs="Arial"/>
          <w:sz w:val="24"/>
          <w:szCs w:val="24"/>
        </w:rPr>
        <w:t xml:space="preserve">liberal democracy will </w:t>
      </w:r>
      <w:r w:rsidR="00626DB4" w:rsidRPr="00E82411">
        <w:rPr>
          <w:rFonts w:ascii="Arial" w:hAnsi="Arial" w:cs="Arial"/>
          <w:sz w:val="24"/>
          <w:szCs w:val="24"/>
        </w:rPr>
        <w:t xml:space="preserve">have to </w:t>
      </w:r>
      <w:r w:rsidR="003E7BB1" w:rsidRPr="00E82411">
        <w:rPr>
          <w:rFonts w:ascii="Arial" w:hAnsi="Arial" w:cs="Arial"/>
          <w:sz w:val="24"/>
          <w:szCs w:val="24"/>
        </w:rPr>
        <w:t>seriously compet</w:t>
      </w:r>
      <w:r w:rsidR="00F93031" w:rsidRPr="00E82411">
        <w:rPr>
          <w:rFonts w:ascii="Arial" w:hAnsi="Arial" w:cs="Arial"/>
          <w:sz w:val="24"/>
          <w:szCs w:val="24"/>
        </w:rPr>
        <w:t xml:space="preserve">e </w:t>
      </w:r>
      <w:r w:rsidR="003E7BB1" w:rsidRPr="00E82411">
        <w:rPr>
          <w:rFonts w:ascii="Arial" w:hAnsi="Arial" w:cs="Arial"/>
          <w:sz w:val="24"/>
          <w:szCs w:val="24"/>
        </w:rPr>
        <w:t>with other political systems.</w:t>
      </w:r>
      <w:r w:rsidR="00C94A7C" w:rsidRPr="00E82411">
        <w:rPr>
          <w:rStyle w:val="FootnoteReference"/>
          <w:rFonts w:ascii="Arial" w:hAnsi="Arial" w:cs="Arial"/>
          <w:sz w:val="24"/>
          <w:szCs w:val="24"/>
        </w:rPr>
        <w:footnoteReference w:id="6"/>
      </w:r>
      <w:r w:rsidR="00523BC2" w:rsidRPr="00E82411">
        <w:rPr>
          <w:rFonts w:ascii="Arial" w:hAnsi="Arial" w:cs="Arial"/>
          <w:sz w:val="24"/>
          <w:szCs w:val="24"/>
        </w:rPr>
        <w:t xml:space="preserve"> </w:t>
      </w:r>
      <w:r w:rsidR="001914DA" w:rsidRPr="00E82411">
        <w:rPr>
          <w:rFonts w:ascii="Arial" w:hAnsi="Arial" w:cs="Arial"/>
          <w:sz w:val="24"/>
          <w:szCs w:val="24"/>
        </w:rPr>
        <w:t>Consider in particular</w:t>
      </w:r>
      <w:r w:rsidR="003E7BB1" w:rsidRPr="00E82411">
        <w:rPr>
          <w:rFonts w:ascii="Arial" w:hAnsi="Arial" w:cs="Arial"/>
          <w:sz w:val="24"/>
          <w:szCs w:val="24"/>
        </w:rPr>
        <w:t xml:space="preserve"> the Chinese model of authoritarian capitalism</w:t>
      </w:r>
      <w:r w:rsidR="001914DA" w:rsidRPr="00E82411">
        <w:rPr>
          <w:rFonts w:ascii="Arial" w:hAnsi="Arial" w:cs="Arial"/>
          <w:sz w:val="24"/>
          <w:szCs w:val="24"/>
        </w:rPr>
        <w:t>,</w:t>
      </w:r>
      <w:r w:rsidR="003E7BB1" w:rsidRPr="00E82411">
        <w:rPr>
          <w:rFonts w:ascii="Arial" w:hAnsi="Arial" w:cs="Arial"/>
          <w:sz w:val="24"/>
          <w:szCs w:val="24"/>
        </w:rPr>
        <w:t xml:space="preserve"> the persistence of theocratic governments, particularly in certain Muslim countries</w:t>
      </w:r>
      <w:r w:rsidR="001914DA" w:rsidRPr="00E82411">
        <w:rPr>
          <w:rFonts w:ascii="Arial" w:hAnsi="Arial" w:cs="Arial"/>
          <w:sz w:val="24"/>
          <w:szCs w:val="24"/>
        </w:rPr>
        <w:t>,</w:t>
      </w:r>
      <w:r w:rsidR="003E7BB1" w:rsidRPr="00E82411">
        <w:rPr>
          <w:rFonts w:ascii="Arial" w:hAnsi="Arial" w:cs="Arial"/>
          <w:sz w:val="24"/>
          <w:szCs w:val="24"/>
        </w:rPr>
        <w:t xml:space="preserve"> </w:t>
      </w:r>
      <w:r w:rsidR="00EC03DA" w:rsidRPr="00E82411">
        <w:rPr>
          <w:rFonts w:ascii="Arial" w:hAnsi="Arial" w:cs="Arial"/>
          <w:sz w:val="24"/>
          <w:szCs w:val="24"/>
        </w:rPr>
        <w:t>and</w:t>
      </w:r>
      <w:r w:rsidR="003E7BB1" w:rsidRPr="00E82411">
        <w:rPr>
          <w:rFonts w:ascii="Arial" w:hAnsi="Arial" w:cs="Arial"/>
          <w:sz w:val="24"/>
          <w:szCs w:val="24"/>
        </w:rPr>
        <w:t xml:space="preserve"> dictators who continue to hold on to power by suppressing human rights. In some countries, including some of the former Communist bloc</w:t>
      </w:r>
      <w:r w:rsidR="00EC03DA" w:rsidRPr="00E82411">
        <w:rPr>
          <w:rFonts w:ascii="Arial" w:hAnsi="Arial" w:cs="Arial"/>
          <w:sz w:val="24"/>
          <w:szCs w:val="24"/>
        </w:rPr>
        <w:t xml:space="preserve"> countries</w:t>
      </w:r>
      <w:r w:rsidR="003E7BB1" w:rsidRPr="00E82411">
        <w:rPr>
          <w:rFonts w:ascii="Arial" w:hAnsi="Arial" w:cs="Arial"/>
          <w:sz w:val="24"/>
          <w:szCs w:val="24"/>
        </w:rPr>
        <w:t xml:space="preserve">, </w:t>
      </w:r>
      <w:r w:rsidR="001914DA" w:rsidRPr="00E82411">
        <w:rPr>
          <w:rFonts w:ascii="Arial" w:hAnsi="Arial" w:cs="Arial"/>
          <w:sz w:val="24"/>
          <w:szCs w:val="24"/>
        </w:rPr>
        <w:t xml:space="preserve">democratic </w:t>
      </w:r>
      <w:r w:rsidR="003E7BB1" w:rsidRPr="00E82411">
        <w:rPr>
          <w:rFonts w:ascii="Arial" w:hAnsi="Arial" w:cs="Arial"/>
          <w:sz w:val="24"/>
          <w:szCs w:val="24"/>
        </w:rPr>
        <w:t xml:space="preserve">advances that were made at the end of the Cold War were </w:t>
      </w:r>
      <w:r w:rsidR="003E7BB1" w:rsidRPr="00E82411">
        <w:rPr>
          <w:rFonts w:ascii="Arial" w:hAnsi="Arial" w:cs="Arial"/>
          <w:sz w:val="24"/>
          <w:szCs w:val="24"/>
        </w:rPr>
        <w:lastRenderedPageBreak/>
        <w:t>more</w:t>
      </w:r>
      <w:r w:rsidR="004B7231" w:rsidRPr="00E82411">
        <w:rPr>
          <w:rFonts w:ascii="Arial" w:hAnsi="Arial" w:cs="Arial"/>
          <w:sz w:val="24"/>
          <w:szCs w:val="24"/>
        </w:rPr>
        <w:t xml:space="preserve"> apparent than substantial</w:t>
      </w:r>
      <w:r w:rsidR="00F93031" w:rsidRPr="00E82411">
        <w:rPr>
          <w:rFonts w:ascii="Arial" w:hAnsi="Arial" w:cs="Arial"/>
          <w:sz w:val="24"/>
          <w:szCs w:val="24"/>
        </w:rPr>
        <w:t xml:space="preserve">, emerging </w:t>
      </w:r>
      <w:r w:rsidR="001914DA" w:rsidRPr="00E82411">
        <w:rPr>
          <w:rFonts w:ascii="Arial" w:hAnsi="Arial" w:cs="Arial"/>
          <w:sz w:val="24"/>
          <w:szCs w:val="24"/>
        </w:rPr>
        <w:t>in the wake</w:t>
      </w:r>
      <w:r w:rsidR="00F93031" w:rsidRPr="00E82411">
        <w:rPr>
          <w:rFonts w:ascii="Arial" w:hAnsi="Arial" w:cs="Arial"/>
          <w:sz w:val="24"/>
          <w:szCs w:val="24"/>
        </w:rPr>
        <w:t xml:space="preserve"> of a </w:t>
      </w:r>
      <w:r w:rsidR="001914DA" w:rsidRPr="00E82411">
        <w:rPr>
          <w:rFonts w:ascii="Arial" w:hAnsi="Arial" w:cs="Arial"/>
          <w:sz w:val="24"/>
          <w:szCs w:val="24"/>
        </w:rPr>
        <w:t>momentary disarray of</w:t>
      </w:r>
      <w:r w:rsidR="003E7BB1" w:rsidRPr="00E82411">
        <w:rPr>
          <w:rFonts w:ascii="Arial" w:hAnsi="Arial" w:cs="Arial"/>
          <w:sz w:val="24"/>
          <w:szCs w:val="24"/>
        </w:rPr>
        <w:t xml:space="preserve"> authoritarian regimes. Since then, state authoritarianism has </w:t>
      </w:r>
      <w:r w:rsidR="001914DA" w:rsidRPr="00E82411">
        <w:rPr>
          <w:rFonts w:ascii="Arial" w:hAnsi="Arial" w:cs="Arial"/>
          <w:sz w:val="24"/>
          <w:szCs w:val="24"/>
        </w:rPr>
        <w:t>regained</w:t>
      </w:r>
      <w:r w:rsidR="003E7BB1" w:rsidRPr="00E82411">
        <w:rPr>
          <w:rFonts w:ascii="Arial" w:hAnsi="Arial" w:cs="Arial"/>
          <w:sz w:val="24"/>
          <w:szCs w:val="24"/>
        </w:rPr>
        <w:t xml:space="preserve"> strength.</w:t>
      </w:r>
      <w:r w:rsidR="00186C92" w:rsidRPr="00E82411">
        <w:rPr>
          <w:rStyle w:val="FootnoteReference"/>
          <w:rFonts w:ascii="Arial" w:hAnsi="Arial" w:cs="Arial"/>
          <w:sz w:val="24"/>
          <w:szCs w:val="24"/>
        </w:rPr>
        <w:footnoteReference w:id="7"/>
      </w:r>
      <w:r w:rsidR="00523BC2" w:rsidRPr="00E82411">
        <w:rPr>
          <w:rFonts w:ascii="Arial" w:hAnsi="Arial" w:cs="Arial"/>
          <w:sz w:val="24"/>
          <w:szCs w:val="24"/>
        </w:rPr>
        <w:t xml:space="preserve"> </w:t>
      </w:r>
    </w:p>
    <w:p w14:paraId="15A6A067" w14:textId="0EC67B62" w:rsidR="00AA68F7" w:rsidRPr="00E82411" w:rsidRDefault="00626DB4" w:rsidP="008C3A08">
      <w:pPr>
        <w:rPr>
          <w:rFonts w:ascii="Arial" w:hAnsi="Arial" w:cs="Arial"/>
          <w:sz w:val="24"/>
          <w:szCs w:val="24"/>
        </w:rPr>
      </w:pPr>
      <w:r w:rsidRPr="00E82411">
        <w:rPr>
          <w:rFonts w:ascii="Arial" w:hAnsi="Arial" w:cs="Arial"/>
          <w:sz w:val="24"/>
          <w:szCs w:val="24"/>
        </w:rPr>
        <w:t xml:space="preserve">Over the past few years, we have discussed a lot </w:t>
      </w:r>
      <w:r w:rsidR="003E7BB1" w:rsidRPr="00E82411">
        <w:rPr>
          <w:rFonts w:ascii="Arial" w:hAnsi="Arial" w:cs="Arial"/>
          <w:sz w:val="24"/>
          <w:szCs w:val="24"/>
        </w:rPr>
        <w:t>about the rise of populism within democratic states. The populist ideology features a strong party or leader who</w:t>
      </w:r>
      <w:r w:rsidR="00363D4F" w:rsidRPr="00E82411">
        <w:rPr>
          <w:rFonts w:ascii="Arial" w:hAnsi="Arial" w:cs="Arial"/>
          <w:sz w:val="24"/>
          <w:szCs w:val="24"/>
        </w:rPr>
        <w:t xml:space="preserve"> presents himself as the rescuer of the </w:t>
      </w:r>
      <w:r w:rsidR="003E7BB1" w:rsidRPr="00E82411">
        <w:rPr>
          <w:rFonts w:ascii="Arial" w:hAnsi="Arial" w:cs="Arial"/>
          <w:sz w:val="24"/>
          <w:szCs w:val="24"/>
        </w:rPr>
        <w:t>people who are threatened by corrupt, self</w:t>
      </w:r>
      <w:r w:rsidR="003E7BB1" w:rsidRPr="00E82411">
        <w:rPr>
          <w:rFonts w:ascii="Arial" w:hAnsi="Arial" w:cs="Arial"/>
          <w:sz w:val="24"/>
          <w:szCs w:val="24"/>
        </w:rPr>
        <w:noBreakHyphen/>
        <w:t>serving and out</w:t>
      </w:r>
      <w:r w:rsidR="003E7BB1" w:rsidRPr="00E82411">
        <w:rPr>
          <w:rFonts w:ascii="Arial" w:hAnsi="Arial" w:cs="Arial"/>
          <w:sz w:val="24"/>
          <w:szCs w:val="24"/>
        </w:rPr>
        <w:noBreakHyphen/>
        <w:t>of</w:t>
      </w:r>
      <w:r w:rsidR="003E7BB1" w:rsidRPr="00E82411">
        <w:rPr>
          <w:rFonts w:ascii="Arial" w:hAnsi="Arial" w:cs="Arial"/>
          <w:sz w:val="24"/>
          <w:szCs w:val="24"/>
        </w:rPr>
        <w:noBreakHyphen/>
        <w:t xml:space="preserve">touch elites. This ideology may be </w:t>
      </w:r>
      <w:r w:rsidR="00F93031" w:rsidRPr="00E82411">
        <w:rPr>
          <w:rFonts w:ascii="Arial" w:hAnsi="Arial" w:cs="Arial"/>
          <w:sz w:val="24"/>
          <w:szCs w:val="24"/>
        </w:rPr>
        <w:t xml:space="preserve">espoused </w:t>
      </w:r>
      <w:r w:rsidR="003E7BB1" w:rsidRPr="00E82411">
        <w:rPr>
          <w:rFonts w:ascii="Arial" w:hAnsi="Arial" w:cs="Arial"/>
          <w:sz w:val="24"/>
          <w:szCs w:val="24"/>
        </w:rPr>
        <w:t xml:space="preserve">by the </w:t>
      </w:r>
      <w:r w:rsidR="00F93031" w:rsidRPr="00E82411">
        <w:rPr>
          <w:rFonts w:ascii="Arial" w:hAnsi="Arial" w:cs="Arial"/>
          <w:sz w:val="24"/>
          <w:szCs w:val="24"/>
        </w:rPr>
        <w:t xml:space="preserve">far </w:t>
      </w:r>
      <w:r w:rsidR="003E7BB1" w:rsidRPr="00E82411">
        <w:rPr>
          <w:rFonts w:ascii="Arial" w:hAnsi="Arial" w:cs="Arial"/>
          <w:sz w:val="24"/>
          <w:szCs w:val="24"/>
        </w:rPr>
        <w:t>left (radical socialism or anti</w:t>
      </w:r>
      <w:r w:rsidR="003E7BB1" w:rsidRPr="00E82411">
        <w:rPr>
          <w:rFonts w:ascii="Arial" w:hAnsi="Arial" w:cs="Arial"/>
          <w:sz w:val="24"/>
          <w:szCs w:val="24"/>
        </w:rPr>
        <w:noBreakHyphen/>
        <w:t>capitalism) or the far right (defence of</w:t>
      </w:r>
      <w:r w:rsidR="007B1E60" w:rsidRPr="00E82411">
        <w:rPr>
          <w:rFonts w:ascii="Arial" w:hAnsi="Arial" w:cs="Arial"/>
          <w:sz w:val="24"/>
          <w:szCs w:val="24"/>
        </w:rPr>
        <w:t>,</w:t>
      </w:r>
      <w:r w:rsidR="003E7BB1" w:rsidRPr="00E82411">
        <w:rPr>
          <w:rFonts w:ascii="Arial" w:hAnsi="Arial" w:cs="Arial"/>
          <w:sz w:val="24"/>
          <w:szCs w:val="24"/>
        </w:rPr>
        <w:t xml:space="preserve"> or nostalgia for</w:t>
      </w:r>
      <w:r w:rsidR="007B1E60" w:rsidRPr="00E82411">
        <w:rPr>
          <w:rFonts w:ascii="Arial" w:hAnsi="Arial" w:cs="Arial"/>
          <w:sz w:val="24"/>
          <w:szCs w:val="24"/>
        </w:rPr>
        <w:t>,</w:t>
      </w:r>
      <w:r w:rsidR="003E7BB1" w:rsidRPr="00E82411">
        <w:rPr>
          <w:rFonts w:ascii="Arial" w:hAnsi="Arial" w:cs="Arial"/>
          <w:sz w:val="24"/>
          <w:szCs w:val="24"/>
        </w:rPr>
        <w:t xml:space="preserve"> a </w:t>
      </w:r>
      <w:r w:rsidR="008C3A08" w:rsidRPr="00E82411">
        <w:rPr>
          <w:rFonts w:ascii="Arial" w:hAnsi="Arial" w:cs="Arial"/>
          <w:sz w:val="24"/>
          <w:szCs w:val="24"/>
        </w:rPr>
        <w:t xml:space="preserve">homogenous nation). In Europe, populist parties have come to power in several countries in Central and Eastern Europe and in </w:t>
      </w:r>
      <w:r w:rsidR="007B1E60" w:rsidRPr="00E82411">
        <w:rPr>
          <w:rFonts w:ascii="Arial" w:hAnsi="Arial" w:cs="Arial"/>
          <w:sz w:val="24"/>
          <w:szCs w:val="24"/>
        </w:rPr>
        <w:t>t</w:t>
      </w:r>
      <w:r w:rsidR="008C3A08" w:rsidRPr="00E82411">
        <w:rPr>
          <w:rFonts w:ascii="Arial" w:hAnsi="Arial" w:cs="Arial"/>
          <w:sz w:val="24"/>
          <w:szCs w:val="24"/>
        </w:rPr>
        <w:t xml:space="preserve">he Balkans, as well as recently in Italy. </w:t>
      </w:r>
      <w:r w:rsidR="00F93031" w:rsidRPr="00E82411">
        <w:rPr>
          <w:rFonts w:ascii="Arial" w:hAnsi="Arial" w:cs="Arial"/>
          <w:sz w:val="24"/>
          <w:szCs w:val="24"/>
        </w:rPr>
        <w:t>Elsewhere</w:t>
      </w:r>
      <w:r w:rsidR="008C3A08" w:rsidRPr="00E82411">
        <w:rPr>
          <w:rFonts w:ascii="Arial" w:hAnsi="Arial" w:cs="Arial"/>
          <w:sz w:val="24"/>
          <w:szCs w:val="24"/>
        </w:rPr>
        <w:t xml:space="preserve">, they are often a junior partner within a coalition </w:t>
      </w:r>
      <w:r w:rsidR="008646EC" w:rsidRPr="00E82411">
        <w:rPr>
          <w:rFonts w:ascii="Arial" w:hAnsi="Arial" w:cs="Arial"/>
          <w:sz w:val="24"/>
          <w:szCs w:val="24"/>
        </w:rPr>
        <w:t xml:space="preserve">government </w:t>
      </w:r>
      <w:r w:rsidR="008C3A08" w:rsidRPr="00E82411">
        <w:rPr>
          <w:rFonts w:ascii="Arial" w:hAnsi="Arial" w:cs="Arial"/>
          <w:sz w:val="24"/>
          <w:szCs w:val="24"/>
        </w:rPr>
        <w:t>or the main opposition party. Populism influences programs and the discourse of traditional political parties.</w:t>
      </w:r>
      <w:r w:rsidR="009C3C85" w:rsidRPr="00E82411">
        <w:rPr>
          <w:rStyle w:val="FootnoteReference"/>
          <w:rFonts w:ascii="Arial" w:hAnsi="Arial" w:cs="Arial"/>
          <w:sz w:val="24"/>
          <w:szCs w:val="24"/>
        </w:rPr>
        <w:footnoteReference w:id="8"/>
      </w:r>
      <w:r w:rsidR="00523BB8" w:rsidRPr="00E82411">
        <w:rPr>
          <w:rFonts w:ascii="Arial" w:hAnsi="Arial" w:cs="Arial"/>
          <w:b/>
          <w:sz w:val="24"/>
          <w:szCs w:val="24"/>
        </w:rPr>
        <w:t xml:space="preserve"> </w:t>
      </w:r>
      <w:r w:rsidR="008646EC" w:rsidRPr="00E82411">
        <w:rPr>
          <w:rFonts w:ascii="Arial" w:hAnsi="Arial" w:cs="Arial"/>
          <w:b/>
          <w:sz w:val="24"/>
          <w:szCs w:val="24"/>
        </w:rPr>
        <w:t xml:space="preserve"> </w:t>
      </w:r>
    </w:p>
    <w:p w14:paraId="346459BF" w14:textId="25CC7192" w:rsidR="00D40717" w:rsidRPr="00E82411" w:rsidRDefault="00E76093" w:rsidP="008C3A08">
      <w:pPr>
        <w:rPr>
          <w:rFonts w:ascii="Arial" w:hAnsi="Arial" w:cs="Arial"/>
          <w:sz w:val="24"/>
          <w:szCs w:val="24"/>
        </w:rPr>
      </w:pPr>
      <w:r w:rsidRPr="00E82411">
        <w:rPr>
          <w:rFonts w:ascii="Arial" w:hAnsi="Arial" w:cs="Arial"/>
          <w:sz w:val="24"/>
          <w:szCs w:val="24"/>
        </w:rPr>
        <w:t>N</w:t>
      </w:r>
      <w:r w:rsidR="006D4277" w:rsidRPr="00E82411">
        <w:rPr>
          <w:rFonts w:ascii="Arial" w:hAnsi="Arial" w:cs="Arial"/>
          <w:sz w:val="24"/>
          <w:szCs w:val="24"/>
        </w:rPr>
        <w:t xml:space="preserve">ot </w:t>
      </w:r>
      <w:r w:rsidR="008C3A08" w:rsidRPr="00E82411">
        <w:rPr>
          <w:rFonts w:ascii="Arial" w:hAnsi="Arial" w:cs="Arial"/>
          <w:sz w:val="24"/>
          <w:szCs w:val="24"/>
        </w:rPr>
        <w:t>everything is bleak in these populist movements</w:t>
      </w:r>
      <w:r w:rsidR="009E233B" w:rsidRPr="00E82411">
        <w:rPr>
          <w:rFonts w:ascii="Arial" w:hAnsi="Arial" w:cs="Arial"/>
          <w:sz w:val="24"/>
          <w:szCs w:val="24"/>
        </w:rPr>
        <w:t>, which</w:t>
      </w:r>
      <w:r w:rsidR="008C3A08" w:rsidRPr="00E82411">
        <w:rPr>
          <w:rFonts w:ascii="Arial" w:hAnsi="Arial" w:cs="Arial"/>
          <w:sz w:val="24"/>
          <w:szCs w:val="24"/>
        </w:rPr>
        <w:t xml:space="preserve"> </w:t>
      </w:r>
      <w:r w:rsidR="008646EC" w:rsidRPr="00E82411">
        <w:rPr>
          <w:rFonts w:ascii="Arial" w:hAnsi="Arial" w:cs="Arial"/>
          <w:sz w:val="24"/>
          <w:szCs w:val="24"/>
        </w:rPr>
        <w:t>claim</w:t>
      </w:r>
      <w:r w:rsidR="008C3A08" w:rsidRPr="00E82411">
        <w:rPr>
          <w:rFonts w:ascii="Arial" w:hAnsi="Arial" w:cs="Arial"/>
          <w:sz w:val="24"/>
          <w:szCs w:val="24"/>
        </w:rPr>
        <w:t xml:space="preserve"> to speak on behalf of the people against the elites. </w:t>
      </w:r>
      <w:r w:rsidR="001914DA" w:rsidRPr="00E82411">
        <w:rPr>
          <w:rFonts w:ascii="Arial" w:hAnsi="Arial" w:cs="Arial"/>
          <w:sz w:val="24"/>
          <w:szCs w:val="24"/>
        </w:rPr>
        <w:t xml:space="preserve">In some circumstances, </w:t>
      </w:r>
      <w:r w:rsidR="009E233B" w:rsidRPr="00E82411">
        <w:rPr>
          <w:rFonts w:ascii="Arial" w:hAnsi="Arial" w:cs="Arial"/>
          <w:sz w:val="24"/>
          <w:szCs w:val="24"/>
        </w:rPr>
        <w:t>such</w:t>
      </w:r>
      <w:r w:rsidR="001914DA" w:rsidRPr="00E82411">
        <w:rPr>
          <w:rFonts w:ascii="Arial" w:hAnsi="Arial" w:cs="Arial"/>
          <w:sz w:val="24"/>
          <w:szCs w:val="24"/>
        </w:rPr>
        <w:t xml:space="preserve"> </w:t>
      </w:r>
      <w:r w:rsidR="008C3A08" w:rsidRPr="00E82411">
        <w:rPr>
          <w:rFonts w:ascii="Arial" w:hAnsi="Arial" w:cs="Arial"/>
          <w:sz w:val="24"/>
          <w:szCs w:val="24"/>
        </w:rPr>
        <w:t xml:space="preserve">opposition to the “establishment” </w:t>
      </w:r>
      <w:r w:rsidR="00EE350B" w:rsidRPr="00E82411">
        <w:rPr>
          <w:rFonts w:ascii="Arial" w:hAnsi="Arial" w:cs="Arial"/>
          <w:sz w:val="24"/>
          <w:szCs w:val="24"/>
        </w:rPr>
        <w:t>can lead</w:t>
      </w:r>
      <w:r w:rsidR="006D4277" w:rsidRPr="00E82411">
        <w:rPr>
          <w:rFonts w:ascii="Arial" w:hAnsi="Arial" w:cs="Arial"/>
          <w:sz w:val="24"/>
          <w:szCs w:val="24"/>
        </w:rPr>
        <w:t xml:space="preserve"> to a much</w:t>
      </w:r>
      <w:r w:rsidR="006D4277" w:rsidRPr="00E82411">
        <w:rPr>
          <w:rFonts w:ascii="Arial" w:hAnsi="Arial" w:cs="Arial"/>
          <w:sz w:val="24"/>
          <w:szCs w:val="24"/>
        </w:rPr>
        <w:noBreakHyphen/>
        <w:t>needed</w:t>
      </w:r>
      <w:r w:rsidR="008C3A08" w:rsidRPr="00E82411">
        <w:rPr>
          <w:rFonts w:ascii="Arial" w:hAnsi="Arial" w:cs="Arial"/>
          <w:sz w:val="24"/>
          <w:szCs w:val="24"/>
        </w:rPr>
        <w:t xml:space="preserve"> reflection </w:t>
      </w:r>
      <w:r w:rsidR="006D4277" w:rsidRPr="00E82411">
        <w:rPr>
          <w:rFonts w:ascii="Arial" w:hAnsi="Arial" w:cs="Arial"/>
          <w:sz w:val="24"/>
          <w:szCs w:val="24"/>
        </w:rPr>
        <w:t xml:space="preserve">on </w:t>
      </w:r>
      <w:r w:rsidR="008C3A08" w:rsidRPr="00E82411">
        <w:rPr>
          <w:rFonts w:ascii="Arial" w:hAnsi="Arial" w:cs="Arial"/>
          <w:sz w:val="24"/>
          <w:szCs w:val="24"/>
        </w:rPr>
        <w:t>the status</w:t>
      </w:r>
      <w:r w:rsidR="008C3A08" w:rsidRPr="00E82411">
        <w:rPr>
          <w:rFonts w:ascii="Arial" w:hAnsi="Arial" w:cs="Arial"/>
          <w:sz w:val="24"/>
          <w:szCs w:val="24"/>
        </w:rPr>
        <w:noBreakHyphen/>
        <w:t>quo and a political class that may be too self</w:t>
      </w:r>
      <w:r w:rsidR="008C3A08" w:rsidRPr="00E82411">
        <w:rPr>
          <w:rFonts w:ascii="Arial" w:hAnsi="Arial" w:cs="Arial"/>
          <w:sz w:val="24"/>
          <w:szCs w:val="24"/>
        </w:rPr>
        <w:noBreakHyphen/>
        <w:t>satisfied</w:t>
      </w:r>
      <w:r w:rsidR="007B1E60" w:rsidRPr="00E82411">
        <w:rPr>
          <w:rFonts w:ascii="Arial" w:hAnsi="Arial" w:cs="Arial"/>
          <w:sz w:val="24"/>
          <w:szCs w:val="24"/>
        </w:rPr>
        <w:t>,</w:t>
      </w:r>
      <w:r w:rsidR="008C3A08" w:rsidRPr="00E82411">
        <w:rPr>
          <w:rFonts w:ascii="Arial" w:hAnsi="Arial" w:cs="Arial"/>
          <w:sz w:val="24"/>
          <w:szCs w:val="24"/>
        </w:rPr>
        <w:t xml:space="preserve"> socially distant and unable to be critical of itself.</w:t>
      </w:r>
    </w:p>
    <w:p w14:paraId="08D3D56C" w14:textId="3AE73981" w:rsidR="00673F42" w:rsidRPr="00E82411" w:rsidRDefault="008C3A08" w:rsidP="008C3A08">
      <w:pPr>
        <w:rPr>
          <w:rFonts w:ascii="Arial" w:hAnsi="Arial" w:cs="Arial"/>
          <w:sz w:val="24"/>
          <w:szCs w:val="24"/>
        </w:rPr>
      </w:pPr>
      <w:r w:rsidRPr="00E82411">
        <w:rPr>
          <w:rFonts w:ascii="Arial" w:hAnsi="Arial" w:cs="Arial"/>
          <w:sz w:val="24"/>
          <w:szCs w:val="24"/>
        </w:rPr>
        <w:t xml:space="preserve">However, in my view, populism </w:t>
      </w:r>
      <w:r w:rsidR="006D4277" w:rsidRPr="00E82411">
        <w:rPr>
          <w:rFonts w:ascii="Arial" w:hAnsi="Arial" w:cs="Arial"/>
          <w:sz w:val="24"/>
          <w:szCs w:val="24"/>
        </w:rPr>
        <w:t>carries</w:t>
      </w:r>
      <w:r w:rsidRPr="00E82411">
        <w:rPr>
          <w:rFonts w:ascii="Arial" w:hAnsi="Arial" w:cs="Arial"/>
          <w:sz w:val="24"/>
          <w:szCs w:val="24"/>
        </w:rPr>
        <w:t xml:space="preserve"> three risks. First, the rejection of “elites” may also </w:t>
      </w:r>
      <w:r w:rsidR="006D4277" w:rsidRPr="00E82411">
        <w:rPr>
          <w:rFonts w:ascii="Arial" w:hAnsi="Arial" w:cs="Arial"/>
          <w:sz w:val="24"/>
          <w:szCs w:val="24"/>
        </w:rPr>
        <w:t>spread</w:t>
      </w:r>
      <w:r w:rsidRPr="00E82411">
        <w:rPr>
          <w:rFonts w:ascii="Arial" w:hAnsi="Arial" w:cs="Arial"/>
          <w:sz w:val="24"/>
          <w:szCs w:val="24"/>
        </w:rPr>
        <w:t xml:space="preserve"> to the rejection of science and empirical fact</w:t>
      </w:r>
      <w:r w:rsidR="006672A8" w:rsidRPr="00E82411">
        <w:rPr>
          <w:rFonts w:ascii="Arial" w:hAnsi="Arial" w:cs="Arial"/>
          <w:sz w:val="24"/>
          <w:szCs w:val="24"/>
        </w:rPr>
        <w:t>,</w:t>
      </w:r>
      <w:r w:rsidR="006D4277" w:rsidRPr="00E82411">
        <w:rPr>
          <w:rFonts w:ascii="Arial" w:hAnsi="Arial" w:cs="Arial"/>
          <w:sz w:val="24"/>
          <w:szCs w:val="24"/>
        </w:rPr>
        <w:t xml:space="preserve"> </w:t>
      </w:r>
      <w:r w:rsidR="009E233B" w:rsidRPr="00E82411">
        <w:rPr>
          <w:rFonts w:ascii="Arial" w:hAnsi="Arial" w:cs="Arial"/>
          <w:sz w:val="24"/>
          <w:szCs w:val="24"/>
        </w:rPr>
        <w:t>to instead generate</w:t>
      </w:r>
      <w:r w:rsidR="006672A8" w:rsidRPr="00E82411">
        <w:rPr>
          <w:rFonts w:ascii="Arial" w:hAnsi="Arial" w:cs="Arial"/>
          <w:sz w:val="24"/>
          <w:szCs w:val="24"/>
        </w:rPr>
        <w:t xml:space="preserve"> </w:t>
      </w:r>
      <w:r w:rsidRPr="00E82411">
        <w:rPr>
          <w:rFonts w:ascii="Arial" w:hAnsi="Arial" w:cs="Arial"/>
          <w:sz w:val="24"/>
          <w:szCs w:val="24"/>
        </w:rPr>
        <w:t>enthusiasm for conspiracy theories or simplistic, short</w:t>
      </w:r>
      <w:r w:rsidRPr="00E82411">
        <w:rPr>
          <w:rFonts w:ascii="Arial" w:hAnsi="Arial" w:cs="Arial"/>
          <w:sz w:val="24"/>
          <w:szCs w:val="24"/>
        </w:rPr>
        <w:noBreakHyphen/>
        <w:t>sighted solutions. This does not create a climate that is conducive to tolerance, mutual respect and the advancement of human rights. Moreover,</w:t>
      </w:r>
      <w:r w:rsidR="006D4277" w:rsidRPr="00E82411">
        <w:rPr>
          <w:rFonts w:ascii="Arial" w:hAnsi="Arial" w:cs="Arial"/>
          <w:sz w:val="24"/>
          <w:szCs w:val="24"/>
        </w:rPr>
        <w:t xml:space="preserve"> certain populist parties devalue</w:t>
      </w:r>
      <w:r w:rsidRPr="00E82411">
        <w:rPr>
          <w:rFonts w:ascii="Arial" w:hAnsi="Arial" w:cs="Arial"/>
          <w:sz w:val="24"/>
          <w:szCs w:val="24"/>
        </w:rPr>
        <w:t xml:space="preserve"> environmental </w:t>
      </w:r>
      <w:r w:rsidR="009E233B" w:rsidRPr="00E82411">
        <w:rPr>
          <w:rFonts w:ascii="Arial" w:hAnsi="Arial" w:cs="Arial"/>
          <w:sz w:val="24"/>
          <w:szCs w:val="24"/>
        </w:rPr>
        <w:t>stresse</w:t>
      </w:r>
      <w:r w:rsidRPr="00E82411">
        <w:rPr>
          <w:rFonts w:ascii="Arial" w:hAnsi="Arial" w:cs="Arial"/>
          <w:sz w:val="24"/>
          <w:szCs w:val="24"/>
        </w:rPr>
        <w:t>s and the fight against climate change as</w:t>
      </w:r>
      <w:r w:rsidR="009E233B" w:rsidRPr="00E82411">
        <w:rPr>
          <w:rFonts w:ascii="Arial" w:hAnsi="Arial" w:cs="Arial"/>
          <w:sz w:val="24"/>
          <w:szCs w:val="24"/>
        </w:rPr>
        <w:t xml:space="preserve"> but</w:t>
      </w:r>
      <w:r w:rsidRPr="00E82411">
        <w:rPr>
          <w:rFonts w:ascii="Arial" w:hAnsi="Arial" w:cs="Arial"/>
          <w:sz w:val="24"/>
          <w:szCs w:val="24"/>
        </w:rPr>
        <w:t xml:space="preserve"> </w:t>
      </w:r>
      <w:r w:rsidR="006D4277" w:rsidRPr="00E82411">
        <w:rPr>
          <w:rFonts w:ascii="Arial" w:hAnsi="Arial" w:cs="Arial"/>
          <w:sz w:val="24"/>
          <w:szCs w:val="24"/>
        </w:rPr>
        <w:t xml:space="preserve">the </w:t>
      </w:r>
      <w:r w:rsidRPr="00E82411">
        <w:rPr>
          <w:rFonts w:ascii="Arial" w:hAnsi="Arial" w:cs="Arial"/>
          <w:sz w:val="24"/>
          <w:szCs w:val="24"/>
        </w:rPr>
        <w:t xml:space="preserve">whims </w:t>
      </w:r>
      <w:r w:rsidR="006D4277" w:rsidRPr="00E82411">
        <w:rPr>
          <w:rFonts w:ascii="Arial" w:hAnsi="Arial" w:cs="Arial"/>
          <w:sz w:val="24"/>
          <w:szCs w:val="24"/>
        </w:rPr>
        <w:t>of the elite</w:t>
      </w:r>
      <w:r w:rsidR="009E233B" w:rsidRPr="00E82411">
        <w:rPr>
          <w:rFonts w:ascii="Arial" w:hAnsi="Arial" w:cs="Arial"/>
          <w:sz w:val="24"/>
          <w:szCs w:val="24"/>
        </w:rPr>
        <w:t xml:space="preserve"> who</w:t>
      </w:r>
      <w:r w:rsidRPr="00E82411">
        <w:rPr>
          <w:rFonts w:ascii="Arial" w:hAnsi="Arial" w:cs="Arial"/>
          <w:sz w:val="24"/>
          <w:szCs w:val="24"/>
        </w:rPr>
        <w:t xml:space="preserve"> are </w:t>
      </w:r>
      <w:r w:rsidR="006D4277" w:rsidRPr="00E82411">
        <w:rPr>
          <w:rFonts w:ascii="Arial" w:hAnsi="Arial" w:cs="Arial"/>
          <w:sz w:val="24"/>
          <w:szCs w:val="24"/>
        </w:rPr>
        <w:t xml:space="preserve">disconnected </w:t>
      </w:r>
      <w:r w:rsidRPr="00E82411">
        <w:rPr>
          <w:rFonts w:ascii="Arial" w:hAnsi="Arial" w:cs="Arial"/>
          <w:sz w:val="24"/>
          <w:szCs w:val="24"/>
        </w:rPr>
        <w:t>from the real concerns of actual people.</w:t>
      </w:r>
      <w:r w:rsidR="00673F42" w:rsidRPr="00E82411">
        <w:rPr>
          <w:rFonts w:ascii="Arial" w:hAnsi="Arial" w:cs="Arial"/>
          <w:sz w:val="24"/>
          <w:szCs w:val="24"/>
        </w:rPr>
        <w:t xml:space="preserve"> </w:t>
      </w:r>
    </w:p>
    <w:p w14:paraId="189A3D72" w14:textId="27C6533C" w:rsidR="008C3A08" w:rsidRPr="00E82411" w:rsidRDefault="00911AEB" w:rsidP="00D92612">
      <w:pPr>
        <w:rPr>
          <w:rFonts w:ascii="Arial" w:hAnsi="Arial" w:cs="Arial"/>
          <w:sz w:val="24"/>
          <w:szCs w:val="24"/>
        </w:rPr>
      </w:pPr>
      <w:r w:rsidRPr="00E82411">
        <w:rPr>
          <w:rFonts w:ascii="Arial" w:hAnsi="Arial" w:cs="Arial"/>
          <w:sz w:val="24"/>
          <w:szCs w:val="24"/>
        </w:rPr>
        <w:t xml:space="preserve">Second, an inclination </w:t>
      </w:r>
      <w:r w:rsidR="006672A8" w:rsidRPr="00E82411">
        <w:rPr>
          <w:rFonts w:ascii="Arial" w:hAnsi="Arial" w:cs="Arial"/>
          <w:sz w:val="24"/>
          <w:szCs w:val="24"/>
        </w:rPr>
        <w:t xml:space="preserve">toward </w:t>
      </w:r>
      <w:r w:rsidR="008C3A08" w:rsidRPr="00E82411">
        <w:rPr>
          <w:rFonts w:ascii="Arial" w:hAnsi="Arial" w:cs="Arial"/>
          <w:sz w:val="24"/>
          <w:szCs w:val="24"/>
        </w:rPr>
        <w:t xml:space="preserve">authoritarianism </w:t>
      </w:r>
      <w:r w:rsidR="007B1E60" w:rsidRPr="00E82411">
        <w:rPr>
          <w:rFonts w:ascii="Arial" w:hAnsi="Arial" w:cs="Arial"/>
          <w:sz w:val="24"/>
          <w:szCs w:val="24"/>
        </w:rPr>
        <w:t>is</w:t>
      </w:r>
      <w:r w:rsidR="008C3A08" w:rsidRPr="00E82411">
        <w:rPr>
          <w:rFonts w:ascii="Arial" w:hAnsi="Arial" w:cs="Arial"/>
          <w:sz w:val="24"/>
          <w:szCs w:val="24"/>
        </w:rPr>
        <w:t xml:space="preserve"> a step back for liberal democracy and the rule of law when a populist leader, in the name of protecting people from the elites, </w:t>
      </w:r>
      <w:r w:rsidR="009E233B" w:rsidRPr="00E82411">
        <w:rPr>
          <w:rFonts w:ascii="Arial" w:hAnsi="Arial" w:cs="Arial"/>
          <w:sz w:val="24"/>
          <w:szCs w:val="24"/>
        </w:rPr>
        <w:t>centralizes</w:t>
      </w:r>
      <w:r w:rsidR="008C3A08" w:rsidRPr="00E82411">
        <w:rPr>
          <w:rFonts w:ascii="Arial" w:hAnsi="Arial" w:cs="Arial"/>
          <w:sz w:val="24"/>
          <w:szCs w:val="24"/>
        </w:rPr>
        <w:t xml:space="preserve"> power in his hands and weakens or </w:t>
      </w:r>
      <w:r w:rsidR="006672A8" w:rsidRPr="00E82411">
        <w:rPr>
          <w:rFonts w:ascii="Arial" w:hAnsi="Arial" w:cs="Arial"/>
          <w:sz w:val="24"/>
          <w:szCs w:val="24"/>
        </w:rPr>
        <w:t xml:space="preserve">politicizes </w:t>
      </w:r>
      <w:r w:rsidR="008C3A08" w:rsidRPr="00E82411">
        <w:rPr>
          <w:rFonts w:ascii="Arial" w:hAnsi="Arial" w:cs="Arial"/>
          <w:sz w:val="24"/>
          <w:szCs w:val="24"/>
        </w:rPr>
        <w:t>liberal institutions</w:t>
      </w:r>
      <w:r w:rsidR="009E233B" w:rsidRPr="00E82411">
        <w:rPr>
          <w:rFonts w:ascii="Arial" w:hAnsi="Arial" w:cs="Arial"/>
          <w:sz w:val="24"/>
          <w:szCs w:val="24"/>
        </w:rPr>
        <w:t xml:space="preserve"> serving as a barrier </w:t>
      </w:r>
      <w:r w:rsidR="008C3A08" w:rsidRPr="00E82411">
        <w:rPr>
          <w:rFonts w:ascii="Arial" w:hAnsi="Arial" w:cs="Arial"/>
          <w:sz w:val="24"/>
          <w:szCs w:val="24"/>
        </w:rPr>
        <w:t>to this concentration of power: an independent judiciary, freedom of the press, Parliament, the integrity of electoral monitoring institutions, local and regional authorities, academic freedom, etc.</w:t>
      </w:r>
    </w:p>
    <w:p w14:paraId="7D0FFFEA" w14:textId="64C76116" w:rsidR="00673F42" w:rsidRPr="00E82411" w:rsidRDefault="00815052" w:rsidP="00DE768C">
      <w:pPr>
        <w:rPr>
          <w:rFonts w:ascii="Arial" w:hAnsi="Arial" w:cs="Arial"/>
          <w:sz w:val="24"/>
          <w:szCs w:val="24"/>
        </w:rPr>
      </w:pPr>
      <w:r w:rsidRPr="00E82411">
        <w:rPr>
          <w:rFonts w:ascii="Arial" w:hAnsi="Arial" w:cs="Arial"/>
          <w:sz w:val="24"/>
          <w:szCs w:val="24"/>
        </w:rPr>
        <w:t xml:space="preserve">The danger in this step back for democracy is particularly </w:t>
      </w:r>
      <w:r w:rsidR="00911AEB" w:rsidRPr="00E82411">
        <w:rPr>
          <w:rFonts w:ascii="Arial" w:hAnsi="Arial" w:cs="Arial"/>
          <w:sz w:val="24"/>
          <w:szCs w:val="24"/>
        </w:rPr>
        <w:t>strong</w:t>
      </w:r>
      <w:r w:rsidRPr="00E82411">
        <w:rPr>
          <w:rFonts w:ascii="Arial" w:hAnsi="Arial" w:cs="Arial"/>
          <w:sz w:val="24"/>
          <w:szCs w:val="24"/>
        </w:rPr>
        <w:t xml:space="preserve"> in countries where liberal democratic institutions are new</w:t>
      </w:r>
      <w:r w:rsidR="00911AEB" w:rsidRPr="00E82411">
        <w:rPr>
          <w:rFonts w:ascii="Arial" w:hAnsi="Arial" w:cs="Arial"/>
          <w:sz w:val="24"/>
          <w:szCs w:val="24"/>
        </w:rPr>
        <w:t>,</w:t>
      </w:r>
      <w:r w:rsidRPr="00E82411">
        <w:rPr>
          <w:rFonts w:ascii="Arial" w:hAnsi="Arial" w:cs="Arial"/>
          <w:sz w:val="24"/>
          <w:szCs w:val="24"/>
        </w:rPr>
        <w:t xml:space="preserve"> weakened by corruption and not solidly entrenched in the political culture. However, even in well</w:t>
      </w:r>
      <w:r w:rsidRPr="00E82411">
        <w:rPr>
          <w:rFonts w:ascii="Arial" w:hAnsi="Arial" w:cs="Arial"/>
          <w:sz w:val="24"/>
          <w:szCs w:val="24"/>
        </w:rPr>
        <w:noBreakHyphen/>
        <w:t xml:space="preserve">established democracies, populists can score points by denouncing </w:t>
      </w:r>
      <w:r w:rsidR="006672A8" w:rsidRPr="00E82411">
        <w:rPr>
          <w:rFonts w:ascii="Arial" w:hAnsi="Arial" w:cs="Arial"/>
          <w:sz w:val="24"/>
          <w:szCs w:val="24"/>
        </w:rPr>
        <w:t xml:space="preserve">how slowly institutions act or their </w:t>
      </w:r>
      <w:r w:rsidRPr="00E82411">
        <w:rPr>
          <w:rFonts w:ascii="Arial" w:hAnsi="Arial" w:cs="Arial"/>
          <w:sz w:val="24"/>
          <w:szCs w:val="24"/>
        </w:rPr>
        <w:t xml:space="preserve">lack of transparency and </w:t>
      </w:r>
      <w:r w:rsidR="006672A8" w:rsidRPr="00E82411">
        <w:rPr>
          <w:rFonts w:ascii="Arial" w:hAnsi="Arial" w:cs="Arial"/>
          <w:sz w:val="24"/>
          <w:szCs w:val="24"/>
        </w:rPr>
        <w:t xml:space="preserve">by </w:t>
      </w:r>
      <w:r w:rsidR="00DE768C" w:rsidRPr="00E82411">
        <w:rPr>
          <w:rFonts w:ascii="Arial" w:hAnsi="Arial" w:cs="Arial"/>
          <w:sz w:val="24"/>
          <w:szCs w:val="24"/>
        </w:rPr>
        <w:t xml:space="preserve">inspiring people with ideas of a strongman whose resolve will overcome these </w:t>
      </w:r>
      <w:r w:rsidR="00911AEB" w:rsidRPr="00E82411">
        <w:rPr>
          <w:rFonts w:ascii="Arial" w:hAnsi="Arial" w:cs="Arial"/>
          <w:sz w:val="24"/>
          <w:szCs w:val="24"/>
        </w:rPr>
        <w:t>challenges</w:t>
      </w:r>
      <w:r w:rsidR="00DE768C" w:rsidRPr="00E82411">
        <w:rPr>
          <w:rFonts w:ascii="Arial" w:hAnsi="Arial" w:cs="Arial"/>
          <w:sz w:val="24"/>
          <w:szCs w:val="24"/>
        </w:rPr>
        <w:t xml:space="preserve"> and make everything easier.</w:t>
      </w:r>
    </w:p>
    <w:p w14:paraId="69D9A632" w14:textId="3DE68361" w:rsidR="00E8563B" w:rsidRPr="00E82411" w:rsidRDefault="00DE768C" w:rsidP="00DE768C">
      <w:pPr>
        <w:rPr>
          <w:rFonts w:ascii="Arial" w:hAnsi="Arial" w:cs="Arial"/>
          <w:sz w:val="24"/>
          <w:szCs w:val="24"/>
        </w:rPr>
      </w:pPr>
      <w:r w:rsidRPr="00E82411">
        <w:rPr>
          <w:rFonts w:ascii="Arial" w:hAnsi="Arial" w:cs="Arial"/>
          <w:sz w:val="24"/>
          <w:szCs w:val="24"/>
        </w:rPr>
        <w:t xml:space="preserve">Third, by </w:t>
      </w:r>
      <w:r w:rsidR="00911AEB" w:rsidRPr="00E82411">
        <w:rPr>
          <w:rFonts w:ascii="Arial" w:hAnsi="Arial" w:cs="Arial"/>
          <w:sz w:val="24"/>
          <w:szCs w:val="24"/>
        </w:rPr>
        <w:t>describing</w:t>
      </w:r>
      <w:r w:rsidRPr="00E82411">
        <w:rPr>
          <w:rFonts w:ascii="Arial" w:hAnsi="Arial" w:cs="Arial"/>
          <w:sz w:val="24"/>
          <w:szCs w:val="24"/>
        </w:rPr>
        <w:t xml:space="preserve"> the “real people” as a homogenous entity, </w:t>
      </w:r>
      <w:r w:rsidR="00760461" w:rsidRPr="00E82411">
        <w:rPr>
          <w:rFonts w:ascii="Arial" w:hAnsi="Arial" w:cs="Arial"/>
          <w:sz w:val="24"/>
          <w:szCs w:val="24"/>
        </w:rPr>
        <w:t xml:space="preserve">a nation </w:t>
      </w:r>
      <w:r w:rsidR="004B7231" w:rsidRPr="00E82411">
        <w:rPr>
          <w:rFonts w:ascii="Arial" w:hAnsi="Arial" w:cs="Arial"/>
          <w:sz w:val="24"/>
          <w:szCs w:val="24"/>
        </w:rPr>
        <w:t>set in stone</w:t>
      </w:r>
      <w:r w:rsidRPr="00E82411">
        <w:rPr>
          <w:rFonts w:ascii="Arial" w:hAnsi="Arial" w:cs="Arial"/>
          <w:sz w:val="24"/>
          <w:szCs w:val="24"/>
        </w:rPr>
        <w:t xml:space="preserve">, some </w:t>
      </w:r>
      <w:r w:rsidR="00911AEB" w:rsidRPr="00E82411">
        <w:rPr>
          <w:rFonts w:ascii="Arial" w:hAnsi="Arial" w:cs="Arial"/>
          <w:sz w:val="24"/>
          <w:szCs w:val="24"/>
        </w:rPr>
        <w:t>expressions</w:t>
      </w:r>
      <w:r w:rsidRPr="00E82411">
        <w:rPr>
          <w:rFonts w:ascii="Arial" w:hAnsi="Arial" w:cs="Arial"/>
          <w:sz w:val="24"/>
          <w:szCs w:val="24"/>
        </w:rPr>
        <w:t xml:space="preserve"> of populism are a direct threat to human rights and more particularly to the rights of minorities. Not all </w:t>
      </w:r>
      <w:r w:rsidR="006672A8" w:rsidRPr="00E82411">
        <w:rPr>
          <w:rFonts w:ascii="Arial" w:hAnsi="Arial" w:cs="Arial"/>
          <w:sz w:val="24"/>
          <w:szCs w:val="24"/>
        </w:rPr>
        <w:t>so-called</w:t>
      </w:r>
      <w:r w:rsidRPr="00E82411">
        <w:rPr>
          <w:rFonts w:ascii="Arial" w:hAnsi="Arial" w:cs="Arial"/>
          <w:sz w:val="24"/>
          <w:szCs w:val="24"/>
        </w:rPr>
        <w:t xml:space="preserve"> populist </w:t>
      </w:r>
      <w:r w:rsidR="006672A8" w:rsidRPr="00E82411">
        <w:rPr>
          <w:rFonts w:ascii="Arial" w:hAnsi="Arial" w:cs="Arial"/>
          <w:sz w:val="24"/>
          <w:szCs w:val="24"/>
        </w:rPr>
        <w:t xml:space="preserve">parties </w:t>
      </w:r>
      <w:r w:rsidR="009C0D79" w:rsidRPr="00E82411">
        <w:rPr>
          <w:rFonts w:ascii="Arial" w:hAnsi="Arial" w:cs="Arial"/>
          <w:sz w:val="24"/>
          <w:szCs w:val="24"/>
        </w:rPr>
        <w:t>engage in</w:t>
      </w:r>
      <w:r w:rsidRPr="00E82411">
        <w:rPr>
          <w:rFonts w:ascii="Arial" w:hAnsi="Arial" w:cs="Arial"/>
          <w:sz w:val="24"/>
          <w:szCs w:val="24"/>
        </w:rPr>
        <w:t xml:space="preserve"> </w:t>
      </w:r>
      <w:r w:rsidR="00911AEB" w:rsidRPr="00E82411">
        <w:rPr>
          <w:rFonts w:ascii="Arial" w:hAnsi="Arial" w:cs="Arial"/>
          <w:sz w:val="24"/>
          <w:szCs w:val="24"/>
        </w:rPr>
        <w:t>na</w:t>
      </w:r>
      <w:r w:rsidRPr="00E82411">
        <w:rPr>
          <w:rFonts w:ascii="Arial" w:hAnsi="Arial" w:cs="Arial"/>
          <w:sz w:val="24"/>
          <w:szCs w:val="24"/>
        </w:rPr>
        <w:t xml:space="preserve">tional identity </w:t>
      </w:r>
      <w:r w:rsidR="00911AEB" w:rsidRPr="00E82411">
        <w:rPr>
          <w:rFonts w:ascii="Arial" w:hAnsi="Arial" w:cs="Arial"/>
          <w:sz w:val="24"/>
          <w:szCs w:val="24"/>
        </w:rPr>
        <w:t xml:space="preserve">politics </w:t>
      </w:r>
      <w:r w:rsidRPr="00E82411">
        <w:rPr>
          <w:rFonts w:ascii="Arial" w:hAnsi="Arial" w:cs="Arial"/>
          <w:sz w:val="24"/>
          <w:szCs w:val="24"/>
        </w:rPr>
        <w:t>that could</w:t>
      </w:r>
      <w:r w:rsidR="004B7231" w:rsidRPr="00E82411">
        <w:rPr>
          <w:rFonts w:ascii="Arial" w:hAnsi="Arial" w:cs="Arial"/>
          <w:sz w:val="24"/>
          <w:szCs w:val="24"/>
        </w:rPr>
        <w:t xml:space="preserve"> lead to xenophobic tendencies. T</w:t>
      </w:r>
      <w:r w:rsidR="00760461" w:rsidRPr="00E82411">
        <w:rPr>
          <w:rFonts w:ascii="Arial" w:hAnsi="Arial" w:cs="Arial"/>
          <w:sz w:val="24"/>
          <w:szCs w:val="24"/>
        </w:rPr>
        <w:t xml:space="preserve">here are </w:t>
      </w:r>
      <w:r w:rsidR="004B7231" w:rsidRPr="00E82411">
        <w:rPr>
          <w:rFonts w:ascii="Arial" w:hAnsi="Arial" w:cs="Arial"/>
          <w:sz w:val="24"/>
          <w:szCs w:val="24"/>
        </w:rPr>
        <w:t xml:space="preserve">reasons to be </w:t>
      </w:r>
      <w:r w:rsidRPr="00E82411">
        <w:rPr>
          <w:rFonts w:ascii="Arial" w:hAnsi="Arial" w:cs="Arial"/>
          <w:sz w:val="24"/>
          <w:szCs w:val="24"/>
        </w:rPr>
        <w:t xml:space="preserve">uncomfortable with a concept that </w:t>
      </w:r>
      <w:r w:rsidR="007B1E60" w:rsidRPr="00E82411">
        <w:rPr>
          <w:rFonts w:ascii="Arial" w:hAnsi="Arial" w:cs="Arial"/>
          <w:sz w:val="24"/>
          <w:szCs w:val="24"/>
        </w:rPr>
        <w:t xml:space="preserve">groups together </w:t>
      </w:r>
      <w:r w:rsidRPr="00E82411">
        <w:rPr>
          <w:rFonts w:ascii="Arial" w:hAnsi="Arial" w:cs="Arial"/>
          <w:sz w:val="24"/>
          <w:szCs w:val="24"/>
        </w:rPr>
        <w:t xml:space="preserve">parties that </w:t>
      </w:r>
      <w:r w:rsidR="00911AEB" w:rsidRPr="00E82411">
        <w:rPr>
          <w:rFonts w:ascii="Arial" w:hAnsi="Arial" w:cs="Arial"/>
          <w:sz w:val="24"/>
          <w:szCs w:val="24"/>
        </w:rPr>
        <w:t>capitalize</w:t>
      </w:r>
      <w:r w:rsidRPr="00E82411">
        <w:rPr>
          <w:rFonts w:ascii="Arial" w:hAnsi="Arial" w:cs="Arial"/>
          <w:sz w:val="24"/>
          <w:szCs w:val="24"/>
        </w:rPr>
        <w:t xml:space="preserve"> on xenophobia and those that condemn it. It seems to me that the differences </w:t>
      </w:r>
      <w:r w:rsidR="009C0D79" w:rsidRPr="00E82411">
        <w:rPr>
          <w:rFonts w:ascii="Arial" w:hAnsi="Arial" w:cs="Arial"/>
          <w:sz w:val="24"/>
          <w:szCs w:val="24"/>
        </w:rPr>
        <w:t>between</w:t>
      </w:r>
      <w:r w:rsidRPr="00E82411">
        <w:rPr>
          <w:rFonts w:ascii="Arial" w:hAnsi="Arial" w:cs="Arial"/>
          <w:sz w:val="24"/>
          <w:szCs w:val="24"/>
        </w:rPr>
        <w:t xml:space="preserve"> </w:t>
      </w:r>
      <w:r w:rsidR="00E870A0" w:rsidRPr="00E82411">
        <w:rPr>
          <w:rFonts w:ascii="Arial" w:hAnsi="Arial" w:cs="Arial"/>
          <w:sz w:val="24"/>
          <w:szCs w:val="24"/>
        </w:rPr>
        <w:t xml:space="preserve">for example, La </w:t>
      </w:r>
      <w:r w:rsidRPr="00E82411">
        <w:rPr>
          <w:rFonts w:ascii="Arial" w:hAnsi="Arial" w:cs="Arial"/>
          <w:sz w:val="24"/>
          <w:szCs w:val="24"/>
        </w:rPr>
        <w:t xml:space="preserve">France Insoumise and Le Front National (now called </w:t>
      </w:r>
      <w:r w:rsidR="008A52BD" w:rsidRPr="00E82411">
        <w:rPr>
          <w:rFonts w:ascii="Arial" w:hAnsi="Arial" w:cs="Arial"/>
          <w:sz w:val="24"/>
          <w:szCs w:val="24"/>
        </w:rPr>
        <w:t>Rassemblement n</w:t>
      </w:r>
      <w:r w:rsidRPr="00E82411">
        <w:rPr>
          <w:rFonts w:ascii="Arial" w:hAnsi="Arial" w:cs="Arial"/>
          <w:sz w:val="24"/>
          <w:szCs w:val="24"/>
        </w:rPr>
        <w:t>ational) in France</w:t>
      </w:r>
      <w:r w:rsidR="009C0D79" w:rsidRPr="00E82411">
        <w:rPr>
          <w:rFonts w:ascii="Arial" w:hAnsi="Arial" w:cs="Arial"/>
          <w:sz w:val="24"/>
          <w:szCs w:val="24"/>
        </w:rPr>
        <w:t>,</w:t>
      </w:r>
      <w:r w:rsidRPr="00E82411">
        <w:rPr>
          <w:rFonts w:ascii="Arial" w:hAnsi="Arial" w:cs="Arial"/>
          <w:sz w:val="24"/>
          <w:szCs w:val="24"/>
        </w:rPr>
        <w:t xml:space="preserve"> or Podemos and Vox in Spain, far outweigh their similarities. Populism is a con</w:t>
      </w:r>
      <w:r w:rsidR="008A52BD" w:rsidRPr="00E82411">
        <w:rPr>
          <w:rFonts w:ascii="Arial" w:hAnsi="Arial" w:cs="Arial"/>
          <w:sz w:val="24"/>
          <w:szCs w:val="24"/>
        </w:rPr>
        <w:t>cept that must be handled with precaution</w:t>
      </w:r>
      <w:r w:rsidRPr="00E82411">
        <w:rPr>
          <w:rFonts w:ascii="Arial" w:hAnsi="Arial" w:cs="Arial"/>
          <w:sz w:val="24"/>
          <w:szCs w:val="24"/>
        </w:rPr>
        <w:t>.</w:t>
      </w:r>
      <w:r w:rsidR="00E8563B" w:rsidRPr="00E82411">
        <w:rPr>
          <w:rStyle w:val="FootnoteReference"/>
          <w:rFonts w:ascii="Arial" w:hAnsi="Arial" w:cs="Arial"/>
          <w:sz w:val="24"/>
          <w:szCs w:val="24"/>
        </w:rPr>
        <w:footnoteReference w:id="9"/>
      </w:r>
      <w:r w:rsidR="00A618A5" w:rsidRPr="00E82411">
        <w:rPr>
          <w:rFonts w:ascii="Arial" w:hAnsi="Arial" w:cs="Arial"/>
          <w:sz w:val="24"/>
          <w:szCs w:val="24"/>
        </w:rPr>
        <w:t xml:space="preserve"> </w:t>
      </w:r>
    </w:p>
    <w:p w14:paraId="6A2A71B4" w14:textId="3C19C7F8" w:rsidR="00DE768C" w:rsidRPr="00E82411" w:rsidRDefault="004B7231" w:rsidP="00D92612">
      <w:pPr>
        <w:rPr>
          <w:rFonts w:ascii="Arial" w:hAnsi="Arial" w:cs="Arial"/>
          <w:sz w:val="24"/>
          <w:szCs w:val="24"/>
        </w:rPr>
      </w:pPr>
      <w:r w:rsidRPr="00E82411">
        <w:rPr>
          <w:rFonts w:ascii="Arial" w:hAnsi="Arial" w:cs="Arial"/>
          <w:sz w:val="24"/>
          <w:szCs w:val="24"/>
        </w:rPr>
        <w:t>As a matter of fact</w:t>
      </w:r>
      <w:r w:rsidR="00B86B66" w:rsidRPr="00E82411">
        <w:rPr>
          <w:rFonts w:ascii="Arial" w:hAnsi="Arial" w:cs="Arial"/>
          <w:sz w:val="24"/>
          <w:szCs w:val="24"/>
        </w:rPr>
        <w:t xml:space="preserve">, the main causes </w:t>
      </w:r>
      <w:r w:rsidR="009C0D79" w:rsidRPr="00E82411">
        <w:rPr>
          <w:rFonts w:ascii="Arial" w:hAnsi="Arial" w:cs="Arial"/>
          <w:sz w:val="24"/>
          <w:szCs w:val="24"/>
        </w:rPr>
        <w:t>being given</w:t>
      </w:r>
      <w:r w:rsidR="00B86B66" w:rsidRPr="00E82411">
        <w:rPr>
          <w:rFonts w:ascii="Arial" w:hAnsi="Arial" w:cs="Arial"/>
          <w:sz w:val="24"/>
          <w:szCs w:val="24"/>
        </w:rPr>
        <w:t xml:space="preserve"> to explain the recent rise of populism vary depending on whether </w:t>
      </w:r>
      <w:r w:rsidR="009C0D79" w:rsidRPr="00E82411">
        <w:rPr>
          <w:rFonts w:ascii="Arial" w:hAnsi="Arial" w:cs="Arial"/>
          <w:sz w:val="24"/>
          <w:szCs w:val="24"/>
        </w:rPr>
        <w:t>they are coming from</w:t>
      </w:r>
      <w:r w:rsidR="00B86B66" w:rsidRPr="00E82411">
        <w:rPr>
          <w:rFonts w:ascii="Arial" w:hAnsi="Arial" w:cs="Arial"/>
          <w:sz w:val="24"/>
          <w:szCs w:val="24"/>
        </w:rPr>
        <w:t xml:space="preserve"> the far </w:t>
      </w:r>
      <w:r w:rsidR="009C0D79" w:rsidRPr="00E82411">
        <w:rPr>
          <w:rFonts w:ascii="Arial" w:hAnsi="Arial" w:cs="Arial"/>
          <w:sz w:val="24"/>
          <w:szCs w:val="24"/>
        </w:rPr>
        <w:t xml:space="preserve">left </w:t>
      </w:r>
      <w:r w:rsidR="00B86B66" w:rsidRPr="00E82411">
        <w:rPr>
          <w:rFonts w:ascii="Arial" w:hAnsi="Arial" w:cs="Arial"/>
          <w:sz w:val="24"/>
          <w:szCs w:val="24"/>
        </w:rPr>
        <w:t>or the far</w:t>
      </w:r>
      <w:r w:rsidR="009C0D79" w:rsidRPr="00E82411">
        <w:rPr>
          <w:rFonts w:ascii="Arial" w:hAnsi="Arial" w:cs="Arial"/>
          <w:sz w:val="24"/>
          <w:szCs w:val="24"/>
        </w:rPr>
        <w:t xml:space="preserve"> right</w:t>
      </w:r>
      <w:r w:rsidR="00B86B66" w:rsidRPr="00E82411">
        <w:rPr>
          <w:rFonts w:ascii="Arial" w:hAnsi="Arial" w:cs="Arial"/>
          <w:sz w:val="24"/>
          <w:szCs w:val="24"/>
        </w:rPr>
        <w:t xml:space="preserve">. </w:t>
      </w:r>
      <w:r w:rsidR="009C0D79" w:rsidRPr="00E82411">
        <w:rPr>
          <w:rFonts w:ascii="Arial" w:hAnsi="Arial" w:cs="Arial"/>
          <w:sz w:val="24"/>
          <w:szCs w:val="24"/>
        </w:rPr>
        <w:t>The</w:t>
      </w:r>
      <w:r w:rsidR="00B86B66" w:rsidRPr="00E82411">
        <w:rPr>
          <w:rFonts w:ascii="Arial" w:hAnsi="Arial" w:cs="Arial"/>
          <w:sz w:val="24"/>
          <w:szCs w:val="24"/>
        </w:rPr>
        <w:t xml:space="preserve"> most likely explanations</w:t>
      </w:r>
      <w:r w:rsidR="009C0D79" w:rsidRPr="00E82411">
        <w:rPr>
          <w:rFonts w:ascii="Arial" w:hAnsi="Arial" w:cs="Arial"/>
          <w:sz w:val="24"/>
          <w:szCs w:val="24"/>
        </w:rPr>
        <w:t xml:space="preserve"> on the far left</w:t>
      </w:r>
      <w:r w:rsidR="00B86B66" w:rsidRPr="00E82411">
        <w:rPr>
          <w:rFonts w:ascii="Arial" w:hAnsi="Arial" w:cs="Arial"/>
          <w:sz w:val="24"/>
          <w:szCs w:val="24"/>
        </w:rPr>
        <w:t xml:space="preserve"> are related to economic insecurity that is encouraged by </w:t>
      </w:r>
      <w:r w:rsidR="000E284B" w:rsidRPr="00E82411">
        <w:rPr>
          <w:rFonts w:ascii="Arial" w:hAnsi="Arial" w:cs="Arial"/>
          <w:sz w:val="24"/>
          <w:szCs w:val="24"/>
        </w:rPr>
        <w:t xml:space="preserve">the </w:t>
      </w:r>
      <w:r w:rsidR="00B86B66" w:rsidRPr="00E82411">
        <w:rPr>
          <w:rFonts w:ascii="Arial" w:hAnsi="Arial" w:cs="Arial"/>
          <w:sz w:val="24"/>
          <w:szCs w:val="24"/>
        </w:rPr>
        <w:t>global</w:t>
      </w:r>
      <w:r w:rsidR="000E284B" w:rsidRPr="00E82411">
        <w:rPr>
          <w:rFonts w:ascii="Arial" w:hAnsi="Arial" w:cs="Arial"/>
          <w:sz w:val="24"/>
          <w:szCs w:val="24"/>
        </w:rPr>
        <w:t>ization of</w:t>
      </w:r>
      <w:r w:rsidR="00B86B66" w:rsidRPr="00E82411">
        <w:rPr>
          <w:rFonts w:ascii="Arial" w:hAnsi="Arial" w:cs="Arial"/>
          <w:sz w:val="24"/>
          <w:szCs w:val="24"/>
        </w:rPr>
        <w:t xml:space="preserve"> markets,</w:t>
      </w:r>
      <w:r w:rsidR="000E284B" w:rsidRPr="00E82411">
        <w:rPr>
          <w:rFonts w:ascii="Arial" w:hAnsi="Arial" w:cs="Arial"/>
          <w:sz w:val="24"/>
          <w:szCs w:val="24"/>
        </w:rPr>
        <w:t xml:space="preserve"> technological </w:t>
      </w:r>
      <w:r w:rsidR="009B0F24" w:rsidRPr="00E82411">
        <w:rPr>
          <w:rFonts w:ascii="Arial" w:hAnsi="Arial" w:cs="Arial"/>
          <w:sz w:val="24"/>
          <w:szCs w:val="24"/>
        </w:rPr>
        <w:t>displacement</w:t>
      </w:r>
      <w:r w:rsidR="000E284B" w:rsidRPr="00E82411">
        <w:rPr>
          <w:rFonts w:ascii="Arial" w:hAnsi="Arial" w:cs="Arial"/>
          <w:sz w:val="24"/>
          <w:szCs w:val="24"/>
        </w:rPr>
        <w:t xml:space="preserve">, austerity policies, the great recession of 2008 and, in Europe, </w:t>
      </w:r>
      <w:r w:rsidR="00B86B66" w:rsidRPr="00E82411">
        <w:rPr>
          <w:rFonts w:ascii="Arial" w:hAnsi="Arial" w:cs="Arial"/>
          <w:sz w:val="24"/>
          <w:szCs w:val="24"/>
        </w:rPr>
        <w:t xml:space="preserve">the Euro crisis at the start of the decade. In countries where </w:t>
      </w:r>
      <w:r w:rsidR="0027546E" w:rsidRPr="00E82411">
        <w:rPr>
          <w:rFonts w:ascii="Arial" w:hAnsi="Arial" w:cs="Arial"/>
          <w:sz w:val="24"/>
          <w:szCs w:val="24"/>
        </w:rPr>
        <w:t xml:space="preserve">the </w:t>
      </w:r>
      <w:r w:rsidR="00B86B66" w:rsidRPr="00E82411">
        <w:rPr>
          <w:rFonts w:ascii="Arial" w:hAnsi="Arial" w:cs="Arial"/>
          <w:sz w:val="24"/>
          <w:szCs w:val="24"/>
        </w:rPr>
        <w:t xml:space="preserve">youth unemployment rate </w:t>
      </w:r>
      <w:r w:rsidR="009B0F24" w:rsidRPr="00E82411">
        <w:rPr>
          <w:rFonts w:ascii="Arial" w:hAnsi="Arial" w:cs="Arial"/>
          <w:sz w:val="24"/>
          <w:szCs w:val="24"/>
        </w:rPr>
        <w:t>reached</w:t>
      </w:r>
      <w:r w:rsidR="00E870A0" w:rsidRPr="00E82411">
        <w:rPr>
          <w:rFonts w:ascii="Arial" w:hAnsi="Arial" w:cs="Arial"/>
          <w:sz w:val="24"/>
          <w:szCs w:val="24"/>
        </w:rPr>
        <w:t xml:space="preserve"> </w:t>
      </w:r>
      <w:r w:rsidR="00A45300" w:rsidRPr="00E82411">
        <w:rPr>
          <w:rFonts w:ascii="Arial" w:hAnsi="Arial" w:cs="Arial"/>
          <w:sz w:val="24"/>
          <w:szCs w:val="24"/>
        </w:rPr>
        <w:t>50%</w:t>
      </w:r>
      <w:r w:rsidR="00B86B66" w:rsidRPr="00E82411">
        <w:rPr>
          <w:rFonts w:ascii="Arial" w:hAnsi="Arial" w:cs="Arial"/>
          <w:sz w:val="24"/>
          <w:szCs w:val="24"/>
        </w:rPr>
        <w:t xml:space="preserve">, we </w:t>
      </w:r>
      <w:r w:rsidR="009B0F24" w:rsidRPr="00E82411">
        <w:rPr>
          <w:rFonts w:ascii="Arial" w:hAnsi="Arial" w:cs="Arial"/>
          <w:sz w:val="24"/>
          <w:szCs w:val="24"/>
        </w:rPr>
        <w:t>may</w:t>
      </w:r>
      <w:r w:rsidR="00B86B66" w:rsidRPr="00E82411">
        <w:rPr>
          <w:rFonts w:ascii="Arial" w:hAnsi="Arial" w:cs="Arial"/>
          <w:sz w:val="24"/>
          <w:szCs w:val="24"/>
        </w:rPr>
        <w:t xml:space="preserve"> </w:t>
      </w:r>
      <w:r w:rsidR="009B0F24" w:rsidRPr="00E82411">
        <w:rPr>
          <w:rFonts w:ascii="Arial" w:hAnsi="Arial" w:cs="Arial"/>
          <w:sz w:val="24"/>
          <w:szCs w:val="24"/>
        </w:rPr>
        <w:t xml:space="preserve">have anticipated </w:t>
      </w:r>
      <w:r w:rsidR="00B86B66" w:rsidRPr="00E82411">
        <w:rPr>
          <w:rFonts w:ascii="Arial" w:hAnsi="Arial" w:cs="Arial"/>
          <w:sz w:val="24"/>
          <w:szCs w:val="24"/>
        </w:rPr>
        <w:t xml:space="preserve">the rise of parties like Syriza in Greece, Podemos in Spain, </w:t>
      </w:r>
      <w:r w:rsidR="00E870A0" w:rsidRPr="00E82411">
        <w:rPr>
          <w:rFonts w:ascii="Arial" w:hAnsi="Arial" w:cs="Arial"/>
          <w:sz w:val="24"/>
          <w:szCs w:val="24"/>
        </w:rPr>
        <w:t xml:space="preserve">La </w:t>
      </w:r>
      <w:r w:rsidR="00B86B66" w:rsidRPr="00E82411">
        <w:rPr>
          <w:rFonts w:ascii="Arial" w:hAnsi="Arial" w:cs="Arial"/>
          <w:sz w:val="24"/>
          <w:szCs w:val="24"/>
        </w:rPr>
        <w:t>France Insoumise in France and Movimento Cinque Stelle in Italy.</w:t>
      </w:r>
    </w:p>
    <w:p w14:paraId="20A98FB8" w14:textId="5AF296A2" w:rsidR="00C84998" w:rsidRPr="00E82411" w:rsidRDefault="00B86B66" w:rsidP="00806231">
      <w:pPr>
        <w:rPr>
          <w:rFonts w:ascii="Arial" w:hAnsi="Arial" w:cs="Arial"/>
          <w:sz w:val="24"/>
          <w:szCs w:val="24"/>
        </w:rPr>
      </w:pPr>
      <w:r w:rsidRPr="00E82411">
        <w:rPr>
          <w:rFonts w:ascii="Arial" w:hAnsi="Arial" w:cs="Arial"/>
          <w:sz w:val="24"/>
          <w:szCs w:val="24"/>
        </w:rPr>
        <w:t xml:space="preserve">However, the most </w:t>
      </w:r>
      <w:r w:rsidR="003113BA" w:rsidRPr="00E82411">
        <w:rPr>
          <w:rFonts w:ascii="Arial" w:hAnsi="Arial" w:cs="Arial"/>
          <w:sz w:val="24"/>
          <w:szCs w:val="24"/>
        </w:rPr>
        <w:t>widespread</w:t>
      </w:r>
      <w:r w:rsidRPr="00E82411">
        <w:rPr>
          <w:rFonts w:ascii="Arial" w:hAnsi="Arial" w:cs="Arial"/>
          <w:sz w:val="24"/>
          <w:szCs w:val="24"/>
        </w:rPr>
        <w:t xml:space="preserve"> form of populism is that </w:t>
      </w:r>
      <w:r w:rsidR="00A45300" w:rsidRPr="00E82411">
        <w:rPr>
          <w:rFonts w:ascii="Arial" w:hAnsi="Arial" w:cs="Arial"/>
          <w:sz w:val="24"/>
          <w:szCs w:val="24"/>
        </w:rPr>
        <w:t xml:space="preserve">on </w:t>
      </w:r>
      <w:r w:rsidRPr="00E82411">
        <w:rPr>
          <w:rFonts w:ascii="Arial" w:hAnsi="Arial" w:cs="Arial"/>
          <w:sz w:val="24"/>
          <w:szCs w:val="24"/>
        </w:rPr>
        <w:t xml:space="preserve">the far right and its main factor is </w:t>
      </w:r>
      <w:r w:rsidR="003113BA" w:rsidRPr="00E82411">
        <w:rPr>
          <w:rFonts w:ascii="Arial" w:hAnsi="Arial" w:cs="Arial"/>
          <w:sz w:val="24"/>
          <w:szCs w:val="24"/>
        </w:rPr>
        <w:t>ethno</w:t>
      </w:r>
      <w:r w:rsidR="003113BA" w:rsidRPr="00E82411">
        <w:rPr>
          <w:rFonts w:ascii="Arial" w:hAnsi="Arial" w:cs="Arial"/>
          <w:sz w:val="24"/>
          <w:szCs w:val="24"/>
        </w:rPr>
        <w:noBreakHyphen/>
        <w:t>cultural</w:t>
      </w:r>
      <w:r w:rsidRPr="00E82411">
        <w:rPr>
          <w:rFonts w:ascii="Arial" w:hAnsi="Arial" w:cs="Arial"/>
          <w:sz w:val="24"/>
          <w:szCs w:val="24"/>
        </w:rPr>
        <w:t xml:space="preserve"> insecurity related to the fear of </w:t>
      </w:r>
      <w:r w:rsidR="008646EC" w:rsidRPr="00E82411">
        <w:rPr>
          <w:rFonts w:ascii="Arial" w:hAnsi="Arial" w:cs="Arial"/>
          <w:sz w:val="24"/>
          <w:szCs w:val="24"/>
        </w:rPr>
        <w:t>im</w:t>
      </w:r>
      <w:r w:rsidRPr="00E82411">
        <w:rPr>
          <w:rFonts w:ascii="Arial" w:hAnsi="Arial" w:cs="Arial"/>
          <w:sz w:val="24"/>
          <w:szCs w:val="24"/>
        </w:rPr>
        <w:t>migration, racial diversity and religious pluralism, and</w:t>
      </w:r>
      <w:r w:rsidR="00C92BC6" w:rsidRPr="00E82411">
        <w:rPr>
          <w:rFonts w:ascii="Arial" w:hAnsi="Arial" w:cs="Arial"/>
          <w:sz w:val="24"/>
          <w:szCs w:val="24"/>
        </w:rPr>
        <w:t>,</w:t>
      </w:r>
      <w:r w:rsidRPr="00E82411">
        <w:rPr>
          <w:rFonts w:ascii="Arial" w:hAnsi="Arial" w:cs="Arial"/>
          <w:sz w:val="24"/>
          <w:szCs w:val="24"/>
        </w:rPr>
        <w:t xml:space="preserve"> in particular</w:t>
      </w:r>
      <w:r w:rsidR="00C92BC6" w:rsidRPr="00E82411">
        <w:rPr>
          <w:rFonts w:ascii="Arial" w:hAnsi="Arial" w:cs="Arial"/>
          <w:sz w:val="24"/>
          <w:szCs w:val="24"/>
        </w:rPr>
        <w:t>,</w:t>
      </w:r>
      <w:r w:rsidRPr="00E82411">
        <w:rPr>
          <w:rFonts w:ascii="Arial" w:hAnsi="Arial" w:cs="Arial"/>
          <w:sz w:val="24"/>
          <w:szCs w:val="24"/>
        </w:rPr>
        <w:t xml:space="preserve"> </w:t>
      </w:r>
      <w:r w:rsidR="00A45300" w:rsidRPr="00E82411">
        <w:rPr>
          <w:rFonts w:ascii="Arial" w:hAnsi="Arial" w:cs="Arial"/>
          <w:sz w:val="24"/>
          <w:szCs w:val="24"/>
        </w:rPr>
        <w:t xml:space="preserve">the </w:t>
      </w:r>
      <w:r w:rsidRPr="00E82411">
        <w:rPr>
          <w:rFonts w:ascii="Arial" w:hAnsi="Arial" w:cs="Arial"/>
          <w:sz w:val="24"/>
          <w:szCs w:val="24"/>
        </w:rPr>
        <w:t>fear of uncontrolled borders.</w:t>
      </w:r>
      <w:r w:rsidR="00DB63AE" w:rsidRPr="00E82411">
        <w:rPr>
          <w:rStyle w:val="FootnoteReference"/>
          <w:rFonts w:ascii="Arial" w:hAnsi="Arial" w:cs="Arial"/>
          <w:sz w:val="24"/>
          <w:szCs w:val="24"/>
        </w:rPr>
        <w:footnoteReference w:id="10"/>
      </w:r>
      <w:r w:rsidR="00A45300" w:rsidRPr="00E82411">
        <w:rPr>
          <w:rFonts w:ascii="Arial" w:hAnsi="Arial" w:cs="Arial"/>
          <w:sz w:val="24"/>
          <w:szCs w:val="24"/>
        </w:rPr>
        <w:t xml:space="preserve"> T</w:t>
      </w:r>
      <w:r w:rsidR="00360B83" w:rsidRPr="00E82411">
        <w:rPr>
          <w:rFonts w:ascii="Arial" w:hAnsi="Arial" w:cs="Arial"/>
          <w:sz w:val="24"/>
          <w:szCs w:val="24"/>
        </w:rPr>
        <w:t xml:space="preserve">hese populist parties describe immigration (and Islam in particular) as an existential threat to their national culture and Western civilization. They get most </w:t>
      </w:r>
      <w:r w:rsidR="0027546E" w:rsidRPr="00E82411">
        <w:rPr>
          <w:rFonts w:ascii="Arial" w:hAnsi="Arial" w:cs="Arial"/>
          <w:sz w:val="24"/>
          <w:szCs w:val="24"/>
        </w:rPr>
        <w:t xml:space="preserve">of their </w:t>
      </w:r>
      <w:r w:rsidR="00360B83" w:rsidRPr="00E82411">
        <w:rPr>
          <w:rFonts w:ascii="Arial" w:hAnsi="Arial" w:cs="Arial"/>
          <w:sz w:val="24"/>
          <w:szCs w:val="24"/>
        </w:rPr>
        <w:t xml:space="preserve">support from </w:t>
      </w:r>
      <w:r w:rsidR="00A45300" w:rsidRPr="00E82411">
        <w:rPr>
          <w:rFonts w:ascii="Arial" w:hAnsi="Arial" w:cs="Arial"/>
          <w:sz w:val="24"/>
          <w:szCs w:val="24"/>
        </w:rPr>
        <w:t>white,</w:t>
      </w:r>
      <w:r w:rsidR="00360B83" w:rsidRPr="00E82411">
        <w:rPr>
          <w:rFonts w:ascii="Arial" w:hAnsi="Arial" w:cs="Arial"/>
          <w:sz w:val="24"/>
          <w:szCs w:val="24"/>
        </w:rPr>
        <w:t xml:space="preserve"> Christian populations liv</w:t>
      </w:r>
      <w:r w:rsidR="00C92BC6" w:rsidRPr="00E82411">
        <w:rPr>
          <w:rFonts w:ascii="Arial" w:hAnsi="Arial" w:cs="Arial"/>
          <w:sz w:val="24"/>
          <w:szCs w:val="24"/>
        </w:rPr>
        <w:t>ing</w:t>
      </w:r>
      <w:r w:rsidR="00360B83" w:rsidRPr="00E82411">
        <w:rPr>
          <w:rFonts w:ascii="Arial" w:hAnsi="Arial" w:cs="Arial"/>
          <w:sz w:val="24"/>
          <w:szCs w:val="24"/>
        </w:rPr>
        <w:t xml:space="preserve"> in areas that are still ethnically homogenous</w:t>
      </w:r>
      <w:r w:rsidR="00C92BC6" w:rsidRPr="00E82411">
        <w:rPr>
          <w:rFonts w:ascii="Arial" w:hAnsi="Arial" w:cs="Arial"/>
          <w:sz w:val="24"/>
          <w:szCs w:val="24"/>
        </w:rPr>
        <w:t xml:space="preserve">, among </w:t>
      </w:r>
      <w:r w:rsidR="00A45300" w:rsidRPr="00E82411">
        <w:rPr>
          <w:rFonts w:ascii="Arial" w:hAnsi="Arial" w:cs="Arial"/>
          <w:sz w:val="24"/>
          <w:szCs w:val="24"/>
        </w:rPr>
        <w:t xml:space="preserve">aging </w:t>
      </w:r>
      <w:r w:rsidR="00C92BC6" w:rsidRPr="00E82411">
        <w:rPr>
          <w:rFonts w:ascii="Arial" w:hAnsi="Arial" w:cs="Arial"/>
          <w:sz w:val="24"/>
          <w:szCs w:val="24"/>
        </w:rPr>
        <w:t>populations,</w:t>
      </w:r>
      <w:r w:rsidR="00360B83" w:rsidRPr="00E82411">
        <w:rPr>
          <w:rFonts w:ascii="Arial" w:hAnsi="Arial" w:cs="Arial"/>
          <w:sz w:val="24"/>
          <w:szCs w:val="24"/>
        </w:rPr>
        <w:t xml:space="preserve"> and where people are concerned about the future of their way of life.</w:t>
      </w:r>
      <w:r w:rsidR="00806231" w:rsidRPr="00E82411">
        <w:rPr>
          <w:rFonts w:ascii="Arial" w:hAnsi="Arial" w:cs="Arial"/>
          <w:sz w:val="24"/>
          <w:szCs w:val="24"/>
        </w:rPr>
        <w:t xml:space="preserve"> Campaigns to </w:t>
      </w:r>
      <w:r w:rsidR="00A45300" w:rsidRPr="00E82411">
        <w:rPr>
          <w:rFonts w:ascii="Arial" w:hAnsi="Arial" w:cs="Arial"/>
          <w:sz w:val="24"/>
          <w:szCs w:val="24"/>
        </w:rPr>
        <w:t xml:space="preserve">restrict </w:t>
      </w:r>
      <w:r w:rsidR="00806231" w:rsidRPr="00E82411">
        <w:rPr>
          <w:rFonts w:ascii="Arial" w:hAnsi="Arial" w:cs="Arial"/>
          <w:sz w:val="24"/>
          <w:szCs w:val="24"/>
        </w:rPr>
        <w:t>immigration attract them by offering them hope that the world they know will be protected</w:t>
      </w:r>
      <w:r w:rsidR="00DB63AE" w:rsidRPr="00E82411">
        <w:rPr>
          <w:rFonts w:ascii="Arial" w:hAnsi="Arial" w:cs="Arial"/>
          <w:sz w:val="24"/>
          <w:szCs w:val="24"/>
        </w:rPr>
        <w:t>.</w:t>
      </w:r>
      <w:r w:rsidR="00DB63AE" w:rsidRPr="00E82411">
        <w:rPr>
          <w:rStyle w:val="FootnoteReference"/>
          <w:rFonts w:ascii="Arial" w:hAnsi="Arial" w:cs="Arial"/>
          <w:sz w:val="24"/>
          <w:szCs w:val="24"/>
        </w:rPr>
        <w:footnoteReference w:id="11"/>
      </w:r>
      <w:r w:rsidR="00153E94" w:rsidRPr="00E82411">
        <w:rPr>
          <w:rFonts w:ascii="Arial" w:hAnsi="Arial" w:cs="Arial"/>
          <w:sz w:val="24"/>
          <w:szCs w:val="24"/>
        </w:rPr>
        <w:t xml:space="preserve"> </w:t>
      </w:r>
    </w:p>
    <w:p w14:paraId="23FB5ABD" w14:textId="198EFB74" w:rsidR="00B23E6B" w:rsidRPr="00E82411" w:rsidRDefault="00806231" w:rsidP="00806231">
      <w:pPr>
        <w:rPr>
          <w:rFonts w:ascii="Arial" w:hAnsi="Arial" w:cs="Arial"/>
          <w:sz w:val="24"/>
          <w:szCs w:val="24"/>
        </w:rPr>
      </w:pPr>
      <w:r w:rsidRPr="00E82411">
        <w:rPr>
          <w:rFonts w:ascii="Arial" w:hAnsi="Arial" w:cs="Arial"/>
          <w:sz w:val="24"/>
          <w:szCs w:val="24"/>
        </w:rPr>
        <w:t xml:space="preserve">Insecurity </w:t>
      </w:r>
      <w:r w:rsidR="0027546E" w:rsidRPr="00E82411">
        <w:rPr>
          <w:rFonts w:ascii="Arial" w:hAnsi="Arial" w:cs="Arial"/>
          <w:sz w:val="24"/>
          <w:szCs w:val="24"/>
        </w:rPr>
        <w:t>about</w:t>
      </w:r>
      <w:r w:rsidRPr="00E82411">
        <w:rPr>
          <w:rFonts w:ascii="Arial" w:hAnsi="Arial" w:cs="Arial"/>
          <w:sz w:val="24"/>
          <w:szCs w:val="24"/>
        </w:rPr>
        <w:t xml:space="preserve"> immigration and ethno</w:t>
      </w:r>
      <w:r w:rsidRPr="00E82411">
        <w:rPr>
          <w:rFonts w:ascii="Arial" w:hAnsi="Arial" w:cs="Arial"/>
          <w:sz w:val="24"/>
          <w:szCs w:val="24"/>
        </w:rPr>
        <w:noBreakHyphen/>
        <w:t xml:space="preserve">cultural diversity is fuelled by three factors. When a fourth factor is added, the conditions are ripe for a push </w:t>
      </w:r>
      <w:r w:rsidR="00A45300" w:rsidRPr="00E82411">
        <w:rPr>
          <w:rFonts w:ascii="Arial" w:hAnsi="Arial" w:cs="Arial"/>
          <w:sz w:val="24"/>
          <w:szCs w:val="24"/>
        </w:rPr>
        <w:t xml:space="preserve">toward </w:t>
      </w:r>
      <w:r w:rsidRPr="00E82411">
        <w:rPr>
          <w:rFonts w:ascii="Arial" w:hAnsi="Arial" w:cs="Arial"/>
          <w:sz w:val="24"/>
          <w:szCs w:val="24"/>
        </w:rPr>
        <w:t xml:space="preserve">xenophobic populism. The first factor relates to </w:t>
      </w:r>
      <w:r w:rsidR="00A45300" w:rsidRPr="00E82411">
        <w:rPr>
          <w:rFonts w:ascii="Arial" w:hAnsi="Arial" w:cs="Arial"/>
          <w:sz w:val="24"/>
          <w:szCs w:val="24"/>
        </w:rPr>
        <w:t xml:space="preserve">concerns </w:t>
      </w:r>
      <w:r w:rsidRPr="00E82411">
        <w:rPr>
          <w:rFonts w:ascii="Arial" w:hAnsi="Arial" w:cs="Arial"/>
          <w:sz w:val="24"/>
          <w:szCs w:val="24"/>
        </w:rPr>
        <w:t xml:space="preserve">about competition: the feeling that newcomers </w:t>
      </w:r>
      <w:r w:rsidR="00A45300" w:rsidRPr="00E82411">
        <w:rPr>
          <w:rFonts w:ascii="Arial" w:hAnsi="Arial" w:cs="Arial"/>
          <w:sz w:val="24"/>
          <w:szCs w:val="24"/>
        </w:rPr>
        <w:t>steal</w:t>
      </w:r>
      <w:r w:rsidRPr="00E82411">
        <w:rPr>
          <w:rFonts w:ascii="Arial" w:hAnsi="Arial" w:cs="Arial"/>
          <w:sz w:val="24"/>
          <w:szCs w:val="24"/>
        </w:rPr>
        <w:t xml:space="preserve"> jobs, bring down salaries, clog up public services and abuse social transfers. The second factor is cultural </w:t>
      </w:r>
      <w:r w:rsidR="00A45300" w:rsidRPr="00E82411">
        <w:rPr>
          <w:rFonts w:ascii="Arial" w:hAnsi="Arial" w:cs="Arial"/>
          <w:sz w:val="24"/>
          <w:szCs w:val="24"/>
        </w:rPr>
        <w:t xml:space="preserve">in </w:t>
      </w:r>
      <w:r w:rsidRPr="00E82411">
        <w:rPr>
          <w:rFonts w:ascii="Arial" w:hAnsi="Arial" w:cs="Arial"/>
          <w:sz w:val="24"/>
          <w:szCs w:val="24"/>
        </w:rPr>
        <w:t xml:space="preserve">nature: the feeling that newcomers and ethnic diversity in general will upset traditional values and identities. The third factor </w:t>
      </w:r>
      <w:r w:rsidR="00A45300" w:rsidRPr="00E82411">
        <w:rPr>
          <w:rFonts w:ascii="Arial" w:hAnsi="Arial" w:cs="Arial"/>
          <w:sz w:val="24"/>
          <w:szCs w:val="24"/>
        </w:rPr>
        <w:t>relates</w:t>
      </w:r>
      <w:r w:rsidRPr="00E82411">
        <w:rPr>
          <w:rFonts w:ascii="Arial" w:hAnsi="Arial" w:cs="Arial"/>
          <w:sz w:val="24"/>
          <w:szCs w:val="24"/>
        </w:rPr>
        <w:t xml:space="preserve"> to security issues, ranging from delinquency to terrorism, and in particular</w:t>
      </w:r>
      <w:r w:rsidR="00F319D4" w:rsidRPr="00E82411">
        <w:rPr>
          <w:rFonts w:ascii="Arial" w:hAnsi="Arial" w:cs="Arial"/>
          <w:sz w:val="24"/>
          <w:szCs w:val="24"/>
        </w:rPr>
        <w:t>,</w:t>
      </w:r>
      <w:r w:rsidRPr="00E82411">
        <w:rPr>
          <w:rFonts w:ascii="Arial" w:hAnsi="Arial" w:cs="Arial"/>
          <w:sz w:val="24"/>
          <w:szCs w:val="24"/>
        </w:rPr>
        <w:t xml:space="preserve"> targets Muslims who are unjustly linked to violent extremism.</w:t>
      </w:r>
      <w:r w:rsidR="009C3C85" w:rsidRPr="00E82411">
        <w:rPr>
          <w:rStyle w:val="FootnoteReference"/>
          <w:rFonts w:ascii="Arial" w:hAnsi="Arial" w:cs="Arial"/>
          <w:sz w:val="24"/>
          <w:szCs w:val="24"/>
        </w:rPr>
        <w:footnoteReference w:id="12"/>
      </w:r>
      <w:r w:rsidR="00523BB8" w:rsidRPr="00E82411">
        <w:rPr>
          <w:rFonts w:ascii="Arial" w:hAnsi="Arial" w:cs="Arial"/>
          <w:sz w:val="24"/>
          <w:szCs w:val="24"/>
        </w:rPr>
        <w:t xml:space="preserve"> </w:t>
      </w:r>
    </w:p>
    <w:p w14:paraId="7CD4D6C7" w14:textId="59BA1C33" w:rsidR="00B23E6B" w:rsidRPr="00E82411" w:rsidRDefault="00806231" w:rsidP="00806231">
      <w:pPr>
        <w:rPr>
          <w:rFonts w:ascii="Arial" w:hAnsi="Arial" w:cs="Arial"/>
          <w:sz w:val="24"/>
          <w:szCs w:val="24"/>
        </w:rPr>
      </w:pPr>
      <w:r w:rsidRPr="00E82411">
        <w:rPr>
          <w:rFonts w:ascii="Arial" w:hAnsi="Arial" w:cs="Arial"/>
          <w:sz w:val="24"/>
          <w:szCs w:val="24"/>
        </w:rPr>
        <w:t xml:space="preserve">However, </w:t>
      </w:r>
      <w:r w:rsidR="00A45300" w:rsidRPr="00E82411">
        <w:rPr>
          <w:rFonts w:ascii="Arial" w:hAnsi="Arial" w:cs="Arial"/>
          <w:sz w:val="24"/>
          <w:szCs w:val="24"/>
        </w:rPr>
        <w:t>when added to the others,</w:t>
      </w:r>
      <w:r w:rsidR="00A45300" w:rsidRPr="00E82411" w:rsidDel="00A45300">
        <w:rPr>
          <w:rFonts w:ascii="Arial" w:hAnsi="Arial" w:cs="Arial"/>
          <w:sz w:val="24"/>
          <w:szCs w:val="24"/>
        </w:rPr>
        <w:t xml:space="preserve"> </w:t>
      </w:r>
      <w:r w:rsidR="00A45300" w:rsidRPr="00E82411">
        <w:rPr>
          <w:rFonts w:ascii="Arial" w:hAnsi="Arial" w:cs="Arial"/>
          <w:sz w:val="24"/>
          <w:szCs w:val="24"/>
        </w:rPr>
        <w:t xml:space="preserve">it is </w:t>
      </w:r>
      <w:r w:rsidRPr="00E82411">
        <w:rPr>
          <w:rFonts w:ascii="Arial" w:hAnsi="Arial" w:cs="Arial"/>
          <w:sz w:val="24"/>
          <w:szCs w:val="24"/>
        </w:rPr>
        <w:t xml:space="preserve">the fourth factor that creates the conditions for a rise in populism. It is </w:t>
      </w:r>
      <w:r w:rsidR="00A45300" w:rsidRPr="00E82411">
        <w:rPr>
          <w:rFonts w:ascii="Arial" w:hAnsi="Arial" w:cs="Arial"/>
          <w:sz w:val="24"/>
          <w:szCs w:val="24"/>
        </w:rPr>
        <w:t xml:space="preserve">the </w:t>
      </w:r>
      <w:r w:rsidRPr="00E82411">
        <w:rPr>
          <w:rFonts w:ascii="Arial" w:hAnsi="Arial" w:cs="Arial"/>
          <w:sz w:val="24"/>
          <w:szCs w:val="24"/>
        </w:rPr>
        <w:t>feeling of invasion</w:t>
      </w:r>
      <w:r w:rsidR="0027546E" w:rsidRPr="00E82411">
        <w:rPr>
          <w:rFonts w:ascii="Arial" w:hAnsi="Arial" w:cs="Arial"/>
          <w:sz w:val="24"/>
          <w:szCs w:val="24"/>
        </w:rPr>
        <w:t xml:space="preserve"> and</w:t>
      </w:r>
      <w:r w:rsidR="00621254" w:rsidRPr="00E82411">
        <w:rPr>
          <w:rFonts w:ascii="Arial" w:hAnsi="Arial" w:cs="Arial"/>
          <w:sz w:val="24"/>
          <w:szCs w:val="24"/>
        </w:rPr>
        <w:t xml:space="preserve"> the belief</w:t>
      </w:r>
      <w:r w:rsidRPr="00E82411">
        <w:rPr>
          <w:rFonts w:ascii="Arial" w:hAnsi="Arial" w:cs="Arial"/>
          <w:sz w:val="24"/>
          <w:szCs w:val="24"/>
        </w:rPr>
        <w:t xml:space="preserve"> that </w:t>
      </w:r>
      <w:r w:rsidR="00621254" w:rsidRPr="00E82411">
        <w:rPr>
          <w:rFonts w:ascii="Arial" w:hAnsi="Arial" w:cs="Arial"/>
          <w:sz w:val="24"/>
          <w:szCs w:val="24"/>
        </w:rPr>
        <w:t>migration flow</w:t>
      </w:r>
      <w:r w:rsidRPr="00E82411">
        <w:rPr>
          <w:rFonts w:ascii="Arial" w:hAnsi="Arial" w:cs="Arial"/>
          <w:sz w:val="24"/>
          <w:szCs w:val="24"/>
        </w:rPr>
        <w:t xml:space="preserve"> is out of contr</w:t>
      </w:r>
      <w:r w:rsidR="00621254" w:rsidRPr="00E82411">
        <w:rPr>
          <w:rFonts w:ascii="Arial" w:hAnsi="Arial" w:cs="Arial"/>
          <w:sz w:val="24"/>
          <w:szCs w:val="24"/>
        </w:rPr>
        <w:t xml:space="preserve">ol, like a tidal wave that </w:t>
      </w:r>
      <w:r w:rsidR="00F319D4" w:rsidRPr="00E82411">
        <w:rPr>
          <w:rFonts w:ascii="Arial" w:hAnsi="Arial" w:cs="Arial"/>
          <w:sz w:val="24"/>
          <w:szCs w:val="24"/>
        </w:rPr>
        <w:t>may</w:t>
      </w:r>
      <w:r w:rsidR="00621254" w:rsidRPr="00E82411">
        <w:rPr>
          <w:rFonts w:ascii="Arial" w:hAnsi="Arial" w:cs="Arial"/>
          <w:sz w:val="24"/>
          <w:szCs w:val="24"/>
        </w:rPr>
        <w:t xml:space="preserve"> crash</w:t>
      </w:r>
      <w:r w:rsidRPr="00E82411">
        <w:rPr>
          <w:rFonts w:ascii="Arial" w:hAnsi="Arial" w:cs="Arial"/>
          <w:sz w:val="24"/>
          <w:szCs w:val="24"/>
        </w:rPr>
        <w:t xml:space="preserve"> at any time. Borders are seen as a sieve for the queue jumpers and the</w:t>
      </w:r>
      <w:r w:rsidR="0027546E" w:rsidRPr="00E82411">
        <w:rPr>
          <w:rFonts w:ascii="Arial" w:hAnsi="Arial" w:cs="Arial"/>
          <w:sz w:val="24"/>
          <w:szCs w:val="24"/>
        </w:rPr>
        <w:t>re is a general</w:t>
      </w:r>
      <w:r w:rsidR="00F319D4" w:rsidRPr="00E82411">
        <w:rPr>
          <w:rFonts w:ascii="Arial" w:hAnsi="Arial" w:cs="Arial"/>
          <w:sz w:val="24"/>
          <w:szCs w:val="24"/>
        </w:rPr>
        <w:t xml:space="preserve"> sense that </w:t>
      </w:r>
      <w:r w:rsidRPr="00E82411">
        <w:rPr>
          <w:rFonts w:ascii="Arial" w:hAnsi="Arial" w:cs="Arial"/>
          <w:sz w:val="24"/>
          <w:szCs w:val="24"/>
        </w:rPr>
        <w:t xml:space="preserve">authorities are overwhelmed by </w:t>
      </w:r>
      <w:r w:rsidR="00A45300" w:rsidRPr="00E82411">
        <w:rPr>
          <w:rFonts w:ascii="Arial" w:hAnsi="Arial" w:cs="Arial"/>
          <w:sz w:val="24"/>
          <w:szCs w:val="24"/>
        </w:rPr>
        <w:t>what is happening</w:t>
      </w:r>
      <w:r w:rsidRPr="00E82411">
        <w:rPr>
          <w:rFonts w:ascii="Arial" w:hAnsi="Arial" w:cs="Arial"/>
          <w:sz w:val="24"/>
          <w:szCs w:val="24"/>
        </w:rPr>
        <w:t>. It is difficult to encourage the population to remain welcoming when they no longer believe in the integrity of the immigration system or the security of borders.</w:t>
      </w:r>
      <w:r w:rsidR="00DB63AE" w:rsidRPr="00E82411">
        <w:rPr>
          <w:rStyle w:val="FootnoteReference"/>
          <w:rFonts w:ascii="Arial" w:hAnsi="Arial" w:cs="Arial"/>
          <w:sz w:val="24"/>
          <w:szCs w:val="24"/>
        </w:rPr>
        <w:footnoteReference w:id="13"/>
      </w:r>
      <w:r w:rsidR="00805484" w:rsidRPr="00E82411">
        <w:rPr>
          <w:rFonts w:ascii="Arial" w:hAnsi="Arial" w:cs="Arial"/>
          <w:sz w:val="24"/>
          <w:szCs w:val="24"/>
        </w:rPr>
        <w:t xml:space="preserve"> </w:t>
      </w:r>
    </w:p>
    <w:p w14:paraId="3D18CAA0" w14:textId="551E5706" w:rsidR="00903F22" w:rsidRPr="00E82411" w:rsidRDefault="00015DDD" w:rsidP="00D92612">
      <w:pPr>
        <w:rPr>
          <w:rFonts w:ascii="Arial" w:hAnsi="Arial" w:cs="Arial"/>
          <w:sz w:val="24"/>
          <w:szCs w:val="24"/>
        </w:rPr>
      </w:pPr>
      <w:r w:rsidRPr="00E82411">
        <w:rPr>
          <w:rFonts w:ascii="Arial" w:hAnsi="Arial" w:cs="Arial"/>
          <w:sz w:val="24"/>
          <w:szCs w:val="24"/>
        </w:rPr>
        <w:t>Democratic</w:t>
      </w:r>
      <w:r w:rsidR="00903F22" w:rsidRPr="00E82411">
        <w:rPr>
          <w:rFonts w:ascii="Arial" w:hAnsi="Arial" w:cs="Arial"/>
          <w:sz w:val="24"/>
          <w:szCs w:val="24"/>
        </w:rPr>
        <w:t xml:space="preserve"> countries </w:t>
      </w:r>
      <w:r w:rsidRPr="00E82411">
        <w:rPr>
          <w:rFonts w:ascii="Arial" w:hAnsi="Arial" w:cs="Arial"/>
          <w:sz w:val="24"/>
          <w:szCs w:val="24"/>
        </w:rPr>
        <w:t xml:space="preserve">must therefore </w:t>
      </w:r>
      <w:r w:rsidR="00903F22" w:rsidRPr="00E82411">
        <w:rPr>
          <w:rFonts w:ascii="Arial" w:hAnsi="Arial" w:cs="Arial"/>
          <w:sz w:val="24"/>
          <w:szCs w:val="24"/>
        </w:rPr>
        <w:t xml:space="preserve">take the necessary measures to reassure their </w:t>
      </w:r>
      <w:r w:rsidRPr="00E82411">
        <w:rPr>
          <w:rFonts w:ascii="Arial" w:hAnsi="Arial" w:cs="Arial"/>
          <w:sz w:val="24"/>
          <w:szCs w:val="24"/>
        </w:rPr>
        <w:t xml:space="preserve">populations </w:t>
      </w:r>
      <w:r w:rsidR="00903F22" w:rsidRPr="00E82411">
        <w:rPr>
          <w:rFonts w:ascii="Arial" w:hAnsi="Arial" w:cs="Arial"/>
          <w:sz w:val="24"/>
          <w:szCs w:val="24"/>
        </w:rPr>
        <w:t xml:space="preserve">about </w:t>
      </w:r>
      <w:r w:rsidRPr="00E82411">
        <w:rPr>
          <w:rFonts w:ascii="Arial" w:hAnsi="Arial" w:cs="Arial"/>
          <w:sz w:val="24"/>
          <w:szCs w:val="24"/>
        </w:rPr>
        <w:t xml:space="preserve">border </w:t>
      </w:r>
      <w:r w:rsidR="00903F22" w:rsidRPr="00E82411">
        <w:rPr>
          <w:rFonts w:ascii="Arial" w:hAnsi="Arial" w:cs="Arial"/>
          <w:sz w:val="24"/>
          <w:szCs w:val="24"/>
        </w:rPr>
        <w:t xml:space="preserve">controls and safeguard the rights of refugee claimants. Beyond this fundamental issue, </w:t>
      </w:r>
      <w:r w:rsidR="0027546E" w:rsidRPr="00E82411">
        <w:rPr>
          <w:rFonts w:ascii="Arial" w:hAnsi="Arial" w:cs="Arial"/>
          <w:sz w:val="24"/>
          <w:szCs w:val="24"/>
        </w:rPr>
        <w:t>we</w:t>
      </w:r>
      <w:r w:rsidR="00903F22" w:rsidRPr="00E82411">
        <w:rPr>
          <w:rFonts w:ascii="Arial" w:hAnsi="Arial" w:cs="Arial"/>
          <w:sz w:val="24"/>
          <w:szCs w:val="24"/>
        </w:rPr>
        <w:t xml:space="preserve"> need to find a way to strengthen trust in inclusion as a country’s condition </w:t>
      </w:r>
      <w:r w:rsidR="00621254" w:rsidRPr="00E82411">
        <w:rPr>
          <w:rFonts w:ascii="Arial" w:hAnsi="Arial" w:cs="Arial"/>
          <w:sz w:val="24"/>
          <w:szCs w:val="24"/>
        </w:rPr>
        <w:t>for</w:t>
      </w:r>
      <w:r w:rsidR="00903F22" w:rsidRPr="00E82411">
        <w:rPr>
          <w:rFonts w:ascii="Arial" w:hAnsi="Arial" w:cs="Arial"/>
          <w:sz w:val="24"/>
          <w:szCs w:val="24"/>
        </w:rPr>
        <w:t xml:space="preserve"> success within the context of globalization. We must identify and share best practices </w:t>
      </w:r>
      <w:r w:rsidR="00621254" w:rsidRPr="00E82411">
        <w:rPr>
          <w:rFonts w:ascii="Arial" w:hAnsi="Arial" w:cs="Arial"/>
          <w:sz w:val="24"/>
          <w:szCs w:val="24"/>
        </w:rPr>
        <w:t>for</w:t>
      </w:r>
      <w:r w:rsidR="00903F22" w:rsidRPr="00E82411">
        <w:rPr>
          <w:rFonts w:ascii="Arial" w:hAnsi="Arial" w:cs="Arial"/>
          <w:sz w:val="24"/>
          <w:szCs w:val="24"/>
        </w:rPr>
        <w:t xml:space="preserve"> integrat</w:t>
      </w:r>
      <w:r w:rsidR="00621254" w:rsidRPr="00E82411">
        <w:rPr>
          <w:rFonts w:ascii="Arial" w:hAnsi="Arial" w:cs="Arial"/>
          <w:sz w:val="24"/>
          <w:szCs w:val="24"/>
        </w:rPr>
        <w:t>ing</w:t>
      </w:r>
      <w:r w:rsidR="00903F22" w:rsidRPr="00E82411">
        <w:rPr>
          <w:rFonts w:ascii="Arial" w:hAnsi="Arial" w:cs="Arial"/>
          <w:sz w:val="24"/>
          <w:szCs w:val="24"/>
        </w:rPr>
        <w:t xml:space="preserve"> immigrants. In this respect, Canada, a country of immigration, is willing to share its experience</w:t>
      </w:r>
      <w:r w:rsidR="007121D7" w:rsidRPr="00E82411">
        <w:rPr>
          <w:rFonts w:ascii="Arial" w:hAnsi="Arial" w:cs="Arial"/>
          <w:sz w:val="24"/>
          <w:szCs w:val="24"/>
        </w:rPr>
        <w:t>s</w:t>
      </w:r>
      <w:r w:rsidR="00903F22" w:rsidRPr="00E82411">
        <w:rPr>
          <w:rFonts w:ascii="Arial" w:hAnsi="Arial" w:cs="Arial"/>
          <w:sz w:val="24"/>
          <w:szCs w:val="24"/>
        </w:rPr>
        <w:t xml:space="preserve"> so we can learn from each other. </w:t>
      </w:r>
      <w:r w:rsidR="00F319D4" w:rsidRPr="00E82411">
        <w:rPr>
          <w:rFonts w:ascii="Arial" w:hAnsi="Arial" w:cs="Arial"/>
          <w:sz w:val="24"/>
          <w:szCs w:val="24"/>
        </w:rPr>
        <w:t>Together, w</w:t>
      </w:r>
      <w:r w:rsidR="00903F22" w:rsidRPr="00E82411">
        <w:rPr>
          <w:rFonts w:ascii="Arial" w:hAnsi="Arial" w:cs="Arial"/>
          <w:sz w:val="24"/>
          <w:szCs w:val="24"/>
        </w:rPr>
        <w:t xml:space="preserve">e must also learn to give more effective </w:t>
      </w:r>
      <w:r w:rsidRPr="00E82411">
        <w:rPr>
          <w:rFonts w:ascii="Arial" w:hAnsi="Arial" w:cs="Arial"/>
          <w:sz w:val="24"/>
          <w:szCs w:val="24"/>
        </w:rPr>
        <w:t xml:space="preserve">assistance </w:t>
      </w:r>
      <w:r w:rsidR="00903F22" w:rsidRPr="00E82411">
        <w:rPr>
          <w:rFonts w:ascii="Arial" w:hAnsi="Arial" w:cs="Arial"/>
          <w:sz w:val="24"/>
          <w:szCs w:val="24"/>
        </w:rPr>
        <w:t xml:space="preserve">to countries affected by conflict, poverty and, </w:t>
      </w:r>
      <w:r w:rsidR="009A753E" w:rsidRPr="00E82411">
        <w:rPr>
          <w:rFonts w:ascii="Arial" w:hAnsi="Arial" w:cs="Arial"/>
          <w:sz w:val="24"/>
          <w:szCs w:val="24"/>
        </w:rPr>
        <w:t>more and more</w:t>
      </w:r>
      <w:r w:rsidR="00903F22" w:rsidRPr="00E82411">
        <w:rPr>
          <w:rFonts w:ascii="Arial" w:hAnsi="Arial" w:cs="Arial"/>
          <w:sz w:val="24"/>
          <w:szCs w:val="24"/>
        </w:rPr>
        <w:t>, climate change. Otherwise, migration flows will only get worse.</w:t>
      </w:r>
    </w:p>
    <w:p w14:paraId="246724B6" w14:textId="2DE64B66" w:rsidR="00873224" w:rsidRPr="00E82411" w:rsidRDefault="00903F22" w:rsidP="005D7FB1">
      <w:pPr>
        <w:rPr>
          <w:rFonts w:ascii="Arial" w:hAnsi="Arial" w:cs="Arial"/>
          <w:sz w:val="24"/>
          <w:szCs w:val="24"/>
        </w:rPr>
      </w:pPr>
      <w:r w:rsidRPr="00E82411">
        <w:rPr>
          <w:rFonts w:ascii="Arial" w:hAnsi="Arial" w:cs="Arial"/>
          <w:sz w:val="24"/>
          <w:szCs w:val="24"/>
        </w:rPr>
        <w:t xml:space="preserve">As </w:t>
      </w:r>
      <w:r w:rsidR="00C72DF4" w:rsidRPr="00E82411">
        <w:rPr>
          <w:rFonts w:ascii="Arial" w:hAnsi="Arial" w:cs="Arial"/>
          <w:sz w:val="24"/>
          <w:szCs w:val="24"/>
        </w:rPr>
        <w:t xml:space="preserve">Steven Levitsky </w:t>
      </w:r>
      <w:r w:rsidRPr="00E82411">
        <w:rPr>
          <w:rFonts w:ascii="Arial" w:hAnsi="Arial" w:cs="Arial"/>
          <w:sz w:val="24"/>
          <w:szCs w:val="24"/>
        </w:rPr>
        <w:t>and</w:t>
      </w:r>
      <w:r w:rsidR="00C72DF4" w:rsidRPr="00E82411">
        <w:rPr>
          <w:rFonts w:ascii="Arial" w:hAnsi="Arial" w:cs="Arial"/>
          <w:sz w:val="24"/>
          <w:szCs w:val="24"/>
        </w:rPr>
        <w:t xml:space="preserve"> Daniel Ziblatt </w:t>
      </w:r>
      <w:r w:rsidRPr="00E82411">
        <w:rPr>
          <w:rFonts w:ascii="Arial" w:hAnsi="Arial" w:cs="Arial"/>
          <w:sz w:val="24"/>
          <w:szCs w:val="24"/>
        </w:rPr>
        <w:t xml:space="preserve">concluded in their </w:t>
      </w:r>
      <w:r w:rsidR="000740F9" w:rsidRPr="00E82411">
        <w:rPr>
          <w:rFonts w:ascii="Arial" w:hAnsi="Arial" w:cs="Arial"/>
          <w:sz w:val="24"/>
          <w:szCs w:val="24"/>
        </w:rPr>
        <w:t>bestseller</w:t>
      </w:r>
      <w:r w:rsidRPr="00E82411">
        <w:rPr>
          <w:rFonts w:ascii="Arial" w:hAnsi="Arial" w:cs="Arial"/>
          <w:sz w:val="24"/>
          <w:szCs w:val="24"/>
        </w:rPr>
        <w:t>,</w:t>
      </w:r>
      <w:r w:rsidR="00C72DF4" w:rsidRPr="00E82411">
        <w:rPr>
          <w:rFonts w:ascii="Arial" w:hAnsi="Arial" w:cs="Arial"/>
          <w:sz w:val="24"/>
          <w:szCs w:val="24"/>
        </w:rPr>
        <w:t xml:space="preserve"> </w:t>
      </w:r>
      <w:r w:rsidR="00C72DF4" w:rsidRPr="00E82411">
        <w:rPr>
          <w:rFonts w:ascii="Arial" w:hAnsi="Arial" w:cs="Arial"/>
          <w:i/>
          <w:sz w:val="24"/>
          <w:szCs w:val="24"/>
        </w:rPr>
        <w:t>How Democracies Die</w:t>
      </w:r>
      <w:r w:rsidRPr="00E82411">
        <w:rPr>
          <w:rFonts w:ascii="Arial" w:hAnsi="Arial" w:cs="Arial"/>
          <w:i/>
          <w:sz w:val="24"/>
          <w:szCs w:val="24"/>
        </w:rPr>
        <w:t>,</w:t>
      </w:r>
      <w:r w:rsidR="00D71621" w:rsidRPr="00E82411">
        <w:rPr>
          <w:rFonts w:ascii="Arial" w:hAnsi="Arial" w:cs="Arial"/>
          <w:i/>
          <w:sz w:val="24"/>
          <w:szCs w:val="24"/>
        </w:rPr>
        <w:t xml:space="preserve"> </w:t>
      </w:r>
      <w:r w:rsidR="005D7FB1" w:rsidRPr="00E82411">
        <w:rPr>
          <w:rFonts w:ascii="Arial" w:hAnsi="Arial" w:cs="Arial"/>
          <w:i/>
          <w:sz w:val="24"/>
          <w:szCs w:val="24"/>
        </w:rPr>
        <w:t>“</w:t>
      </w:r>
      <w:r w:rsidR="005D7FB1" w:rsidRPr="00E82411">
        <w:rPr>
          <w:rFonts w:ascii="Arial" w:hAnsi="Arial" w:cs="Arial"/>
          <w:sz w:val="24"/>
          <w:szCs w:val="24"/>
        </w:rPr>
        <w:t>Few societies in history have managed to be both multiracial and genuinely democratic. This is our challenge. It is also our opportunity.”</w:t>
      </w:r>
      <w:r w:rsidR="00DB63AE" w:rsidRPr="00E82411">
        <w:rPr>
          <w:rStyle w:val="FootnoteReference"/>
          <w:rFonts w:ascii="Arial" w:hAnsi="Arial" w:cs="Arial"/>
          <w:sz w:val="24"/>
          <w:szCs w:val="24"/>
        </w:rPr>
        <w:footnoteReference w:id="14"/>
      </w:r>
      <w:r w:rsidR="00C72DF4" w:rsidRPr="00E82411">
        <w:rPr>
          <w:rFonts w:ascii="Arial" w:hAnsi="Arial" w:cs="Arial"/>
          <w:sz w:val="24"/>
          <w:szCs w:val="24"/>
        </w:rPr>
        <w:t xml:space="preserve"> </w:t>
      </w:r>
      <w:r w:rsidR="00D71621" w:rsidRPr="00E82411">
        <w:rPr>
          <w:rFonts w:ascii="Arial" w:hAnsi="Arial" w:cs="Arial"/>
          <w:sz w:val="24"/>
          <w:szCs w:val="24"/>
        </w:rPr>
        <w:t xml:space="preserve">In order to </w:t>
      </w:r>
      <w:r w:rsidR="007121D7" w:rsidRPr="00E82411">
        <w:rPr>
          <w:rFonts w:ascii="Arial" w:hAnsi="Arial" w:cs="Arial"/>
          <w:sz w:val="24"/>
          <w:szCs w:val="24"/>
        </w:rPr>
        <w:t>seize</w:t>
      </w:r>
      <w:r w:rsidR="00D71621" w:rsidRPr="00E82411">
        <w:rPr>
          <w:rFonts w:ascii="Arial" w:hAnsi="Arial" w:cs="Arial"/>
          <w:sz w:val="24"/>
          <w:szCs w:val="24"/>
        </w:rPr>
        <w:t xml:space="preserve"> this </w:t>
      </w:r>
      <w:r w:rsidR="007121D7" w:rsidRPr="00E82411">
        <w:rPr>
          <w:rFonts w:ascii="Arial" w:hAnsi="Arial" w:cs="Arial"/>
          <w:sz w:val="24"/>
          <w:szCs w:val="24"/>
        </w:rPr>
        <w:t>opportunity</w:t>
      </w:r>
      <w:r w:rsidR="00D71621" w:rsidRPr="00E82411">
        <w:rPr>
          <w:rFonts w:ascii="Arial" w:hAnsi="Arial" w:cs="Arial"/>
          <w:sz w:val="24"/>
          <w:szCs w:val="24"/>
        </w:rPr>
        <w:t xml:space="preserve">, Canada, as a country of immigration and a multicultural liberal democracy, is willing to </w:t>
      </w:r>
      <w:r w:rsidR="007121D7" w:rsidRPr="00E82411">
        <w:rPr>
          <w:rFonts w:ascii="Arial" w:hAnsi="Arial" w:cs="Arial"/>
          <w:sz w:val="24"/>
          <w:szCs w:val="24"/>
        </w:rPr>
        <w:t>contribute</w:t>
      </w:r>
      <w:r w:rsidR="00D71621" w:rsidRPr="00E82411">
        <w:rPr>
          <w:rFonts w:ascii="Arial" w:hAnsi="Arial" w:cs="Arial"/>
          <w:sz w:val="24"/>
          <w:szCs w:val="24"/>
        </w:rPr>
        <w:t xml:space="preserve"> by comparing best practices, learning from other countries and </w:t>
      </w:r>
      <w:r w:rsidR="00015DDD" w:rsidRPr="00E82411">
        <w:rPr>
          <w:rFonts w:ascii="Arial" w:hAnsi="Arial" w:cs="Arial"/>
          <w:sz w:val="24"/>
          <w:szCs w:val="24"/>
        </w:rPr>
        <w:t>working together</w:t>
      </w:r>
      <w:r w:rsidR="00D71621" w:rsidRPr="00E82411">
        <w:rPr>
          <w:rFonts w:ascii="Arial" w:hAnsi="Arial" w:cs="Arial"/>
          <w:sz w:val="24"/>
          <w:szCs w:val="24"/>
        </w:rPr>
        <w:t xml:space="preserve"> accordingly. Increasingly, cultural diversity will become a fact and inclusion must be the choice: the right choice.</w:t>
      </w:r>
    </w:p>
    <w:p w14:paraId="6763B277" w14:textId="3DEF901C" w:rsidR="00A43AEE" w:rsidRPr="00A43AEE" w:rsidRDefault="007121D7" w:rsidP="00A43AEE">
      <w:pPr>
        <w:rPr>
          <w:rFonts w:ascii="Arial" w:hAnsi="Arial" w:cs="Arial"/>
          <w:sz w:val="24"/>
          <w:szCs w:val="24"/>
        </w:rPr>
      </w:pPr>
      <w:r w:rsidRPr="00E82411">
        <w:rPr>
          <w:rFonts w:ascii="Arial" w:hAnsi="Arial" w:cs="Arial"/>
          <w:sz w:val="24"/>
          <w:szCs w:val="24"/>
        </w:rPr>
        <w:t xml:space="preserve">As we get </w:t>
      </w:r>
      <w:r w:rsidR="00D71621" w:rsidRPr="00E82411">
        <w:rPr>
          <w:rFonts w:ascii="Arial" w:hAnsi="Arial" w:cs="Arial"/>
          <w:sz w:val="24"/>
          <w:szCs w:val="24"/>
        </w:rPr>
        <w:t xml:space="preserve">closer </w:t>
      </w:r>
      <w:r w:rsidRPr="00E82411">
        <w:rPr>
          <w:rFonts w:ascii="Arial" w:hAnsi="Arial" w:cs="Arial"/>
          <w:sz w:val="24"/>
          <w:szCs w:val="24"/>
        </w:rPr>
        <w:t>to this goal</w:t>
      </w:r>
      <w:r w:rsidR="00D71621" w:rsidRPr="00E82411">
        <w:rPr>
          <w:rFonts w:ascii="Arial" w:hAnsi="Arial" w:cs="Arial"/>
          <w:sz w:val="24"/>
          <w:szCs w:val="24"/>
        </w:rPr>
        <w:t>, we will become better at avoiding the most dangerous populist extremes</w:t>
      </w:r>
      <w:r w:rsidR="00A43AEE" w:rsidRPr="00E82411">
        <w:rPr>
          <w:rFonts w:ascii="Arial" w:hAnsi="Arial" w:cs="Arial"/>
          <w:sz w:val="24"/>
          <w:szCs w:val="24"/>
        </w:rPr>
        <w:t xml:space="preserve"> and </w:t>
      </w:r>
      <w:r w:rsidRPr="00E82411">
        <w:rPr>
          <w:rFonts w:ascii="Arial" w:hAnsi="Arial" w:cs="Arial"/>
          <w:sz w:val="24"/>
          <w:szCs w:val="24"/>
        </w:rPr>
        <w:t xml:space="preserve">promoting </w:t>
      </w:r>
      <w:r w:rsidR="00A43AEE" w:rsidRPr="00E82411">
        <w:rPr>
          <w:rFonts w:ascii="Arial" w:hAnsi="Arial" w:cs="Arial"/>
          <w:sz w:val="24"/>
          <w:szCs w:val="24"/>
        </w:rPr>
        <w:t xml:space="preserve">universal human rights around the world. Thus, the Universal Declaration of Human Rights, which has continued to inspire us for </w:t>
      </w:r>
      <w:r w:rsidR="00015DDD" w:rsidRPr="00E82411">
        <w:rPr>
          <w:rFonts w:ascii="Arial" w:hAnsi="Arial" w:cs="Arial"/>
          <w:sz w:val="24"/>
          <w:szCs w:val="24"/>
        </w:rPr>
        <w:t>70 </w:t>
      </w:r>
      <w:r w:rsidR="00A43AEE" w:rsidRPr="00E82411">
        <w:rPr>
          <w:rFonts w:ascii="Arial" w:hAnsi="Arial" w:cs="Arial"/>
          <w:sz w:val="24"/>
          <w:szCs w:val="24"/>
        </w:rPr>
        <w:t xml:space="preserve">years, will be not only “a common standard of achievement” and </w:t>
      </w:r>
      <w:r w:rsidR="0027546E" w:rsidRPr="00E82411">
        <w:rPr>
          <w:rFonts w:ascii="Arial" w:hAnsi="Arial" w:cs="Arial"/>
          <w:sz w:val="24"/>
          <w:szCs w:val="24"/>
        </w:rPr>
        <w:t>humanity’s</w:t>
      </w:r>
      <w:r w:rsidR="00A43AEE" w:rsidRPr="00E82411">
        <w:rPr>
          <w:rFonts w:ascii="Arial" w:hAnsi="Arial" w:cs="Arial"/>
          <w:sz w:val="24"/>
          <w:szCs w:val="24"/>
        </w:rPr>
        <w:t xml:space="preserve"> Magna Carta</w:t>
      </w:r>
      <w:r w:rsidR="00015DDD" w:rsidRPr="00E82411">
        <w:rPr>
          <w:rFonts w:ascii="Arial" w:hAnsi="Arial" w:cs="Arial"/>
          <w:sz w:val="24"/>
          <w:szCs w:val="24"/>
        </w:rPr>
        <w:t>,</w:t>
      </w:r>
      <w:r w:rsidR="00A43AEE" w:rsidRPr="00E82411">
        <w:rPr>
          <w:rFonts w:ascii="Arial" w:hAnsi="Arial" w:cs="Arial"/>
          <w:sz w:val="24"/>
          <w:szCs w:val="24"/>
        </w:rPr>
        <w:t xml:space="preserve"> but also </w:t>
      </w:r>
      <w:r w:rsidR="00015DDD" w:rsidRPr="00E82411">
        <w:rPr>
          <w:rFonts w:ascii="Arial" w:hAnsi="Arial" w:cs="Arial"/>
          <w:sz w:val="24"/>
          <w:szCs w:val="24"/>
        </w:rPr>
        <w:t>the proclamation of</w:t>
      </w:r>
      <w:r w:rsidR="00A43AEE" w:rsidRPr="00E82411">
        <w:rPr>
          <w:rFonts w:ascii="Arial" w:hAnsi="Arial" w:cs="Arial"/>
          <w:sz w:val="24"/>
          <w:szCs w:val="24"/>
        </w:rPr>
        <w:t xml:space="preserve"> a better future for generations to come.</w:t>
      </w:r>
    </w:p>
    <w:p w14:paraId="23F82F17" w14:textId="7CEEB0C0" w:rsidR="00873224" w:rsidRPr="00A43AEE" w:rsidRDefault="00873224" w:rsidP="00D92612">
      <w:pPr>
        <w:rPr>
          <w:rFonts w:ascii="Arial" w:hAnsi="Arial" w:cs="Arial"/>
          <w:sz w:val="24"/>
          <w:szCs w:val="24"/>
        </w:rPr>
      </w:pPr>
      <w:r w:rsidRPr="00A43AEE">
        <w:rPr>
          <w:rFonts w:ascii="Arial" w:hAnsi="Arial" w:cs="Arial"/>
          <w:sz w:val="24"/>
          <w:szCs w:val="24"/>
        </w:rPr>
        <w:t xml:space="preserve"> </w:t>
      </w:r>
    </w:p>
    <w:p w14:paraId="03333816" w14:textId="77777777" w:rsidR="00C72DF4" w:rsidRPr="00A43AEE" w:rsidRDefault="00C72DF4" w:rsidP="00D92612">
      <w:pPr>
        <w:rPr>
          <w:rFonts w:ascii="Arial" w:hAnsi="Arial" w:cs="Arial"/>
          <w:sz w:val="24"/>
          <w:szCs w:val="24"/>
        </w:rPr>
      </w:pPr>
      <w:r w:rsidRPr="00A43AEE">
        <w:rPr>
          <w:rFonts w:ascii="Arial" w:hAnsi="Arial" w:cs="Arial"/>
          <w:sz w:val="24"/>
          <w:szCs w:val="24"/>
        </w:rPr>
        <w:t xml:space="preserve"> </w:t>
      </w:r>
    </w:p>
    <w:p w14:paraId="5EFB5658" w14:textId="77777777" w:rsidR="005A016E" w:rsidRPr="00A43AEE" w:rsidRDefault="005A016E" w:rsidP="00D92612">
      <w:pPr>
        <w:rPr>
          <w:rFonts w:ascii="Arial" w:hAnsi="Arial" w:cs="Arial"/>
          <w:sz w:val="24"/>
          <w:szCs w:val="24"/>
        </w:rPr>
      </w:pPr>
    </w:p>
    <w:p w14:paraId="6B2C4A35" w14:textId="77777777" w:rsidR="00423536" w:rsidRPr="00A43AEE" w:rsidRDefault="00423536" w:rsidP="00D92612">
      <w:pPr>
        <w:rPr>
          <w:rFonts w:ascii="Arial" w:hAnsi="Arial" w:cs="Arial"/>
          <w:sz w:val="24"/>
          <w:szCs w:val="24"/>
        </w:rPr>
      </w:pPr>
    </w:p>
    <w:p w14:paraId="1D27B4BD" w14:textId="77777777" w:rsidR="00012808" w:rsidRPr="00A43AEE" w:rsidRDefault="00C03F6F">
      <w:pPr>
        <w:rPr>
          <w:rFonts w:ascii="Arial" w:hAnsi="Arial" w:cs="Arial"/>
          <w:sz w:val="24"/>
          <w:szCs w:val="24"/>
        </w:rPr>
      </w:pPr>
      <w:r w:rsidRPr="00A43AEE">
        <w:rPr>
          <w:rFonts w:ascii="Arial" w:hAnsi="Arial" w:cs="Arial"/>
          <w:sz w:val="24"/>
          <w:szCs w:val="24"/>
        </w:rPr>
        <w:t xml:space="preserve"> </w:t>
      </w:r>
    </w:p>
    <w:p w14:paraId="174D7647" w14:textId="77777777" w:rsidR="00C03F6F" w:rsidRPr="00A43AEE" w:rsidRDefault="00C03F6F">
      <w:pPr>
        <w:rPr>
          <w:rFonts w:ascii="Arial" w:hAnsi="Arial" w:cs="Arial"/>
          <w:sz w:val="24"/>
          <w:szCs w:val="24"/>
        </w:rPr>
      </w:pPr>
    </w:p>
    <w:sectPr w:rsidR="00C03F6F" w:rsidRPr="00A43AE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DD590" w14:textId="77777777" w:rsidR="008A2515" w:rsidRDefault="008A2515" w:rsidP="00012808">
      <w:pPr>
        <w:spacing w:after="0" w:line="240" w:lineRule="auto"/>
      </w:pPr>
      <w:r>
        <w:separator/>
      </w:r>
    </w:p>
  </w:endnote>
  <w:endnote w:type="continuationSeparator" w:id="0">
    <w:p w14:paraId="165E0C61" w14:textId="77777777" w:rsidR="008A2515" w:rsidRDefault="008A2515" w:rsidP="0001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849C" w14:textId="77777777" w:rsidR="008A2515" w:rsidRDefault="008A2515" w:rsidP="00012808">
      <w:pPr>
        <w:spacing w:after="0" w:line="240" w:lineRule="auto"/>
      </w:pPr>
      <w:r>
        <w:separator/>
      </w:r>
    </w:p>
  </w:footnote>
  <w:footnote w:type="continuationSeparator" w:id="0">
    <w:p w14:paraId="42077C25" w14:textId="77777777" w:rsidR="008A2515" w:rsidRDefault="008A2515" w:rsidP="00012808">
      <w:pPr>
        <w:spacing w:after="0" w:line="240" w:lineRule="auto"/>
      </w:pPr>
      <w:r>
        <w:continuationSeparator/>
      </w:r>
    </w:p>
  </w:footnote>
  <w:footnote w:id="1">
    <w:p w14:paraId="606A59E6" w14:textId="77777777" w:rsidR="00360B83" w:rsidRPr="00E82411" w:rsidRDefault="00360B83">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Steven Pinker, </w:t>
      </w:r>
      <w:r w:rsidRPr="00E82411">
        <w:rPr>
          <w:rFonts w:ascii="Arial" w:hAnsi="Arial" w:cs="Arial"/>
          <w:i/>
        </w:rPr>
        <w:t>Enlightenment now</w:t>
      </w:r>
      <w:r w:rsidRPr="00E82411">
        <w:rPr>
          <w:rFonts w:ascii="Arial" w:hAnsi="Arial" w:cs="Arial"/>
        </w:rPr>
        <w:t xml:space="preserve">, (New York, Penguin Random House, 2018). </w:t>
      </w:r>
    </w:p>
  </w:footnote>
  <w:footnote w:id="2">
    <w:p w14:paraId="447D77F2" w14:textId="77777777" w:rsidR="004129D0" w:rsidRPr="00E82411" w:rsidRDefault="004129D0" w:rsidP="004129D0">
      <w:pPr>
        <w:pStyle w:val="FootnoteText"/>
        <w:rPr>
          <w:rFonts w:ascii="Arial" w:hAnsi="Arial" w:cs="Arial"/>
        </w:rPr>
      </w:pPr>
      <w:r w:rsidRPr="00E82411">
        <w:rPr>
          <w:rStyle w:val="FootnoteReference"/>
        </w:rPr>
        <w:footnoteRef/>
      </w:r>
      <w:r w:rsidRPr="00E82411">
        <w:t xml:space="preserve"> </w:t>
      </w:r>
      <w:r w:rsidRPr="00E82411">
        <w:rPr>
          <w:rFonts w:ascii="Arial" w:hAnsi="Arial" w:cs="Arial"/>
        </w:rPr>
        <w:t xml:space="preserve">Åsa Johansson, Yvan Guillemette et Fabrice Murtin,  “Looking to 2060: A global vision on long-term </w:t>
      </w:r>
    </w:p>
    <w:p w14:paraId="02D82CDE" w14:textId="1C6F5828" w:rsidR="004129D0" w:rsidRPr="00E82411" w:rsidRDefault="004129D0" w:rsidP="004129D0">
      <w:pPr>
        <w:pStyle w:val="FootnoteText"/>
        <w:ind w:left="720"/>
      </w:pPr>
      <w:r w:rsidRPr="00E82411">
        <w:rPr>
          <w:rFonts w:ascii="Arial" w:hAnsi="Arial" w:cs="Arial"/>
        </w:rPr>
        <w:t xml:space="preserve">Growth”, </w:t>
      </w:r>
      <w:r w:rsidRPr="00E82411">
        <w:rPr>
          <w:rFonts w:ascii="Arial" w:hAnsi="Arial" w:cs="Arial"/>
          <w:i/>
        </w:rPr>
        <w:t>OECD Economic Policy Paper No. 3, Figure 6 : Educational attainment will increase over time</w:t>
      </w:r>
      <w:r w:rsidRPr="00E82411">
        <w:rPr>
          <w:rFonts w:ascii="Arial" w:hAnsi="Arial" w:cs="Arial"/>
        </w:rPr>
        <w:t>, 2012.</w:t>
      </w:r>
      <w:r w:rsidRPr="00E82411">
        <w:rPr>
          <w:rFonts w:ascii="Arial" w:hAnsi="Arial" w:cs="Arial"/>
          <w:sz w:val="24"/>
          <w:szCs w:val="24"/>
        </w:rPr>
        <w:t xml:space="preserve">  </w:t>
      </w:r>
    </w:p>
  </w:footnote>
  <w:footnote w:id="3">
    <w:p w14:paraId="75611972" w14:textId="35853AEC" w:rsidR="004129D0" w:rsidRPr="00E82411" w:rsidRDefault="004129D0" w:rsidP="004129D0">
      <w:pPr>
        <w:pStyle w:val="FootnoteText"/>
        <w:rPr>
          <w:rFonts w:ascii="Arial" w:hAnsi="Arial" w:cs="Arial"/>
        </w:rPr>
      </w:pPr>
      <w:r w:rsidRPr="00E82411">
        <w:rPr>
          <w:rStyle w:val="FootnoteReference"/>
        </w:rPr>
        <w:footnoteRef/>
      </w:r>
      <w:r w:rsidRPr="00E82411">
        <w:t xml:space="preserve"> </w:t>
      </w:r>
      <w:r w:rsidRPr="00E82411">
        <w:rPr>
          <w:rFonts w:ascii="Arial" w:hAnsi="Arial" w:cs="Arial"/>
        </w:rPr>
        <w:t>OECD, “Equity in Education 2015 : Breaking D</w:t>
      </w:r>
      <w:r w:rsidR="00F46EA1">
        <w:rPr>
          <w:rFonts w:ascii="Arial" w:hAnsi="Arial" w:cs="Arial"/>
        </w:rPr>
        <w:t>own Barriers to Social Mobility</w:t>
      </w:r>
      <w:r w:rsidRPr="00E82411">
        <w:rPr>
          <w:rFonts w:ascii="Arial" w:hAnsi="Arial" w:cs="Arial"/>
        </w:rPr>
        <w:t xml:space="preserve">”, </w:t>
      </w:r>
    </w:p>
    <w:p w14:paraId="49491DF9" w14:textId="291A3123" w:rsidR="004129D0" w:rsidRPr="00E82411" w:rsidRDefault="004129D0" w:rsidP="004129D0">
      <w:pPr>
        <w:pStyle w:val="FootnoteText"/>
        <w:ind w:firstLine="720"/>
      </w:pPr>
      <w:r w:rsidRPr="00E82411">
        <w:rPr>
          <w:rFonts w:ascii="Arial" w:hAnsi="Arial" w:cs="Arial"/>
          <w:i/>
        </w:rPr>
        <w:t>Programme for International Student Assessment</w:t>
      </w:r>
      <w:r w:rsidRPr="00E82411">
        <w:rPr>
          <w:rFonts w:ascii="Arial" w:hAnsi="Arial" w:cs="Arial"/>
        </w:rPr>
        <w:t xml:space="preserve"> </w:t>
      </w:r>
      <w:r w:rsidRPr="00E82411">
        <w:rPr>
          <w:rFonts w:ascii="Arial" w:hAnsi="Arial" w:cs="Arial"/>
          <w:i/>
        </w:rPr>
        <w:t>(PISA)</w:t>
      </w:r>
      <w:r w:rsidRPr="00E82411">
        <w:rPr>
          <w:rFonts w:ascii="Arial" w:hAnsi="Arial" w:cs="Arial"/>
        </w:rPr>
        <w:t>, 2018.</w:t>
      </w:r>
    </w:p>
  </w:footnote>
  <w:footnote w:id="4">
    <w:p w14:paraId="6B07C5C9" w14:textId="76AC0410" w:rsidR="00360B83" w:rsidRPr="00E82411" w:rsidRDefault="00360B83">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Yuval Noah Harari, </w:t>
      </w:r>
      <w:r w:rsidRPr="00E82411">
        <w:rPr>
          <w:rFonts w:ascii="Arial" w:hAnsi="Arial" w:cs="Arial"/>
          <w:i/>
        </w:rPr>
        <w:t>Sapiens: A Brief History of Humankind</w:t>
      </w:r>
      <w:r w:rsidRPr="00E82411">
        <w:rPr>
          <w:rFonts w:ascii="Arial" w:hAnsi="Arial" w:cs="Arial"/>
        </w:rPr>
        <w:t xml:space="preserve">, (United Kingdom, Harvill Secker, 2014), </w:t>
      </w:r>
    </w:p>
    <w:p w14:paraId="243BAC2E" w14:textId="77777777" w:rsidR="00360B83" w:rsidRPr="00E82411" w:rsidRDefault="00360B83" w:rsidP="00626DB4">
      <w:pPr>
        <w:pStyle w:val="FootnoteText"/>
        <w:ind w:firstLine="720"/>
        <w:rPr>
          <w:rFonts w:ascii="Arial" w:hAnsi="Arial" w:cs="Arial"/>
        </w:rPr>
      </w:pPr>
      <w:r w:rsidRPr="00E82411">
        <w:rPr>
          <w:rFonts w:ascii="Arial" w:hAnsi="Arial" w:cs="Arial"/>
        </w:rPr>
        <w:t>410.</w:t>
      </w:r>
      <w:r w:rsidRPr="00E82411">
        <w:rPr>
          <w:rFonts w:ascii="Arial" w:hAnsi="Arial" w:cs="Arial"/>
          <w:b/>
          <w:u w:val="single"/>
        </w:rPr>
        <w:t xml:space="preserve"> </w:t>
      </w:r>
    </w:p>
  </w:footnote>
  <w:footnote w:id="5">
    <w:p w14:paraId="20491371" w14:textId="77777777" w:rsidR="00360B83" w:rsidRPr="00E82411" w:rsidRDefault="00360B83">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Munich Security Conference, </w:t>
      </w:r>
      <w:r w:rsidRPr="00E82411">
        <w:rPr>
          <w:rStyle w:val="Emphasis"/>
          <w:rFonts w:ascii="Arial" w:hAnsi="Arial" w:cs="Arial"/>
        </w:rPr>
        <w:t>Munich Security Report 2018: To the Brink – and Back?,</w:t>
      </w:r>
      <w:r w:rsidRPr="00E82411">
        <w:rPr>
          <w:rFonts w:ascii="Arial" w:hAnsi="Arial" w:cs="Arial"/>
        </w:rPr>
        <w:t xml:space="preserve"> Stiftung </w:t>
      </w:r>
    </w:p>
    <w:p w14:paraId="2E7B8867" w14:textId="1A033BF3" w:rsidR="00360B83" w:rsidRPr="00E82411" w:rsidRDefault="007B1E60" w:rsidP="00626DB4">
      <w:pPr>
        <w:pStyle w:val="FootnoteText"/>
        <w:ind w:left="720"/>
        <w:rPr>
          <w:rFonts w:ascii="Arial" w:hAnsi="Arial" w:cs="Arial"/>
        </w:rPr>
      </w:pPr>
      <w:r w:rsidRPr="00E82411">
        <w:rPr>
          <w:rFonts w:ascii="Arial" w:hAnsi="Arial" w:cs="Arial"/>
        </w:rPr>
        <w:t>Mü</w:t>
      </w:r>
      <w:r w:rsidR="00360B83" w:rsidRPr="00E82411">
        <w:rPr>
          <w:rFonts w:ascii="Arial" w:hAnsi="Arial" w:cs="Arial"/>
        </w:rPr>
        <w:t xml:space="preserve">nchner Sicherheitskonferenz, February 2018, </w:t>
      </w:r>
      <w:hyperlink r:id="rId1" w:history="1">
        <w:r w:rsidR="00360B83" w:rsidRPr="00E82411">
          <w:rPr>
            <w:rStyle w:val="Hyperlink"/>
            <w:rFonts w:ascii="Arial" w:hAnsi="Arial" w:cs="Arial"/>
          </w:rPr>
          <w:t>http://www.google.ca/url?sa=t&amp;rct=j&amp;q=&amp;esrc=s&amp;source=web&amp;cd=3&amp;cad=rja&amp;uact=8&amp;ved=0ahUKEwjfhZa0kLnZAhUPylMKHRf4BX0QFgg4MAI&amp;url=http%3A%2F%2Freport.securityconference.de%2F&amp;usg=AOvVaw1kVF3qxid9Zot3rHGsijuq</w:t>
        </w:r>
      </w:hyperlink>
      <w:r w:rsidR="00360B83" w:rsidRPr="00E82411">
        <w:rPr>
          <w:rFonts w:ascii="Arial" w:hAnsi="Arial" w:cs="Arial"/>
        </w:rPr>
        <w:t xml:space="preserve">, p. 6.; </w:t>
      </w:r>
      <w:r w:rsidR="00360B83" w:rsidRPr="00E82411">
        <w:rPr>
          <w:rStyle w:val="Emphasis"/>
          <w:rFonts w:ascii="Arial" w:hAnsi="Arial" w:cs="Arial"/>
        </w:rPr>
        <w:t>2017-2018 WJP Rule of Law Index: Global Press Release</w:t>
      </w:r>
      <w:r w:rsidR="00360B83" w:rsidRPr="00E82411">
        <w:rPr>
          <w:rFonts w:ascii="Arial" w:hAnsi="Arial" w:cs="Arial"/>
        </w:rPr>
        <w:t xml:space="preserve">, World Justice Project, 31 January 2018, </w:t>
      </w:r>
      <w:hyperlink r:id="rId2" w:history="1">
        <w:r w:rsidR="00360B83" w:rsidRPr="00E82411">
          <w:rPr>
            <w:rStyle w:val="Hyperlink"/>
            <w:rFonts w:ascii="Arial" w:hAnsi="Arial" w:cs="Arial"/>
          </w:rPr>
          <w:t>https://worldjusticeproject.org/news/2017-2018-wjp-rule-law-index-global-press-release</w:t>
        </w:r>
      </w:hyperlink>
      <w:r w:rsidR="00360B83" w:rsidRPr="00E82411">
        <w:rPr>
          <w:rFonts w:ascii="Arial" w:hAnsi="Arial" w:cs="Arial"/>
        </w:rPr>
        <w:t xml:space="preserve">; The Economist Intelligence Unit, </w:t>
      </w:r>
      <w:r w:rsidR="00360B83" w:rsidRPr="00E82411">
        <w:rPr>
          <w:rStyle w:val="Emphasis"/>
          <w:rFonts w:ascii="Arial" w:hAnsi="Arial" w:cs="Arial"/>
        </w:rPr>
        <w:t xml:space="preserve">Democracy Index 2017: Free </w:t>
      </w:r>
      <w:r w:rsidRPr="00E82411">
        <w:rPr>
          <w:rStyle w:val="Emphasis"/>
          <w:rFonts w:ascii="Arial" w:hAnsi="Arial" w:cs="Arial"/>
        </w:rPr>
        <w:t>Speech Under Attack</w:t>
      </w:r>
      <w:r w:rsidR="00360B83" w:rsidRPr="00E82411">
        <w:rPr>
          <w:rFonts w:ascii="Arial" w:hAnsi="Arial" w:cs="Arial"/>
        </w:rPr>
        <w:t>, The Economist Intelligence Unit Limited, 2018, </w:t>
      </w:r>
      <w:hyperlink r:id="rId3" w:history="1">
        <w:r w:rsidR="00360B83" w:rsidRPr="00E82411">
          <w:rPr>
            <w:rStyle w:val="Hyperlink"/>
            <w:rFonts w:ascii="Arial" w:hAnsi="Arial" w:cs="Arial"/>
          </w:rPr>
          <w:t>http://pages.eiu.com/rs/753-RIQ-438/images/Democracy_Index_2017.pdf</w:t>
        </w:r>
      </w:hyperlink>
      <w:r w:rsidR="00360B83" w:rsidRPr="00E82411">
        <w:rPr>
          <w:rFonts w:ascii="Arial" w:hAnsi="Arial" w:cs="Arial"/>
        </w:rPr>
        <w:t xml:space="preserve">; V-Dem </w:t>
      </w:r>
      <w:r w:rsidR="00360B83" w:rsidRPr="00E82411">
        <w:rPr>
          <w:rFonts w:ascii="Arial" w:hAnsi="Arial" w:cs="Arial"/>
          <w:i/>
        </w:rPr>
        <w:t>Annual Democracy Report 2018:</w:t>
      </w:r>
      <w:r w:rsidRPr="00E82411">
        <w:rPr>
          <w:rFonts w:ascii="Arial" w:hAnsi="Arial" w:cs="Arial"/>
          <w:i/>
        </w:rPr>
        <w:t xml:space="preserve"> </w:t>
      </w:r>
      <w:r w:rsidR="00360B83" w:rsidRPr="00E82411">
        <w:rPr>
          <w:rFonts w:ascii="Arial" w:hAnsi="Arial" w:cs="Arial"/>
          <w:i/>
        </w:rPr>
        <w:t>Democracy for All?,</w:t>
      </w:r>
      <w:r w:rsidRPr="00E82411">
        <w:rPr>
          <w:rFonts w:ascii="Arial" w:hAnsi="Arial" w:cs="Arial"/>
        </w:rPr>
        <w:t xml:space="preserve"> V</w:t>
      </w:r>
      <w:r w:rsidRPr="00E82411">
        <w:rPr>
          <w:rFonts w:ascii="Arial" w:hAnsi="Arial" w:cs="Arial"/>
        </w:rPr>
        <w:noBreakHyphen/>
      </w:r>
      <w:r w:rsidR="00360B83" w:rsidRPr="00E82411">
        <w:rPr>
          <w:rFonts w:ascii="Arial" w:hAnsi="Arial" w:cs="Arial"/>
        </w:rPr>
        <w:t xml:space="preserve">Dem Institute, University of Gothenburg, </w:t>
      </w:r>
      <w:hyperlink r:id="rId4" w:history="1">
        <w:r w:rsidR="00360B83" w:rsidRPr="00E82411">
          <w:rPr>
            <w:rStyle w:val="Hyperlink"/>
            <w:rFonts w:ascii="Arial" w:hAnsi="Arial" w:cs="Arial"/>
          </w:rPr>
          <w:t>https://www.v-dem.net/en/news/democracy-all-v-dem-annual-democracy-report-2018/</w:t>
        </w:r>
      </w:hyperlink>
      <w:r w:rsidR="00360B83" w:rsidRPr="00E82411">
        <w:rPr>
          <w:rFonts w:ascii="Arial" w:hAnsi="Arial" w:cs="Arial"/>
        </w:rPr>
        <w:t>.</w:t>
      </w:r>
    </w:p>
  </w:footnote>
  <w:footnote w:id="6">
    <w:p w14:paraId="542CB3A7" w14:textId="77777777" w:rsidR="00360B83" w:rsidRPr="00E82411" w:rsidRDefault="00360B83">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Francis Fukuyama, </w:t>
      </w:r>
      <w:r w:rsidRPr="00E82411">
        <w:rPr>
          <w:rFonts w:ascii="Arial" w:hAnsi="Arial" w:cs="Arial"/>
          <w:i/>
        </w:rPr>
        <w:t>The End of History and the Last Man</w:t>
      </w:r>
      <w:r w:rsidRPr="00E82411">
        <w:rPr>
          <w:rFonts w:ascii="Arial" w:hAnsi="Arial" w:cs="Arial"/>
        </w:rPr>
        <w:t>, (USA, The Free Press, 1992).</w:t>
      </w:r>
    </w:p>
  </w:footnote>
  <w:footnote w:id="7">
    <w:p w14:paraId="7AB5D66B" w14:textId="77777777" w:rsidR="00626DB4" w:rsidRPr="00E82411" w:rsidRDefault="00360B83" w:rsidP="003E7BB1">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Steven Levitsky and Lucan Way, “The </w:t>
      </w:r>
      <w:r w:rsidR="007B1E60" w:rsidRPr="00E82411">
        <w:rPr>
          <w:rFonts w:ascii="Arial" w:hAnsi="Arial" w:cs="Arial"/>
        </w:rPr>
        <w:t>Myth of Democratic Recession</w:t>
      </w:r>
      <w:r w:rsidRPr="00E82411">
        <w:rPr>
          <w:rFonts w:ascii="Arial" w:hAnsi="Arial" w:cs="Arial"/>
        </w:rPr>
        <w:t xml:space="preserve">,” </w:t>
      </w:r>
      <w:r w:rsidRPr="00E82411">
        <w:rPr>
          <w:rFonts w:ascii="Arial" w:hAnsi="Arial" w:cs="Arial"/>
          <w:i/>
        </w:rPr>
        <w:t>Journal of Democracy</w:t>
      </w:r>
      <w:r w:rsidRPr="00E82411">
        <w:rPr>
          <w:rFonts w:ascii="Arial" w:hAnsi="Arial" w:cs="Arial"/>
        </w:rPr>
        <w:t xml:space="preserve"> 26, </w:t>
      </w:r>
    </w:p>
    <w:p w14:paraId="3ED4B032" w14:textId="2CEFBCBC" w:rsidR="00360B83" w:rsidRPr="00E82411" w:rsidRDefault="00360B83" w:rsidP="00626DB4">
      <w:pPr>
        <w:pStyle w:val="FootnoteText"/>
        <w:ind w:firstLine="720"/>
        <w:rPr>
          <w:rFonts w:ascii="Arial" w:hAnsi="Arial" w:cs="Arial"/>
        </w:rPr>
      </w:pPr>
      <w:r w:rsidRPr="00E82411">
        <w:rPr>
          <w:rFonts w:ascii="Arial" w:hAnsi="Arial" w:cs="Arial"/>
        </w:rPr>
        <w:t>1 (2015): pp. 45-58.</w:t>
      </w:r>
    </w:p>
  </w:footnote>
  <w:footnote w:id="8">
    <w:p w14:paraId="00784862" w14:textId="4AAC7B04" w:rsidR="00360B83" w:rsidRPr="00E82411" w:rsidRDefault="00360B83" w:rsidP="00D00F1B">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Markus Wagner and Thomas M. Meyer, “Decades under the Influence. How Europe’s Parties Have </w:t>
      </w:r>
    </w:p>
    <w:p w14:paraId="217D7F64" w14:textId="6AB6010E" w:rsidR="00360B83" w:rsidRPr="00E82411" w:rsidRDefault="00360B83" w:rsidP="004129D0">
      <w:pPr>
        <w:pStyle w:val="FootnoteText"/>
        <w:ind w:firstLine="720"/>
        <w:rPr>
          <w:rFonts w:ascii="Arial" w:hAnsi="Arial" w:cs="Arial"/>
        </w:rPr>
      </w:pPr>
      <w:r w:rsidRPr="00E82411">
        <w:rPr>
          <w:rFonts w:ascii="Arial" w:hAnsi="Arial" w:cs="Arial"/>
        </w:rPr>
        <w:t xml:space="preserve">Been Shifting Right,” </w:t>
      </w:r>
      <w:r w:rsidRPr="00E82411">
        <w:rPr>
          <w:rFonts w:ascii="Arial" w:hAnsi="Arial" w:cs="Arial"/>
          <w:i/>
        </w:rPr>
        <w:t>Foreign Affairs,</w:t>
      </w:r>
      <w:r w:rsidR="0027546E" w:rsidRPr="00E82411">
        <w:rPr>
          <w:rFonts w:ascii="Arial" w:hAnsi="Arial" w:cs="Arial"/>
          <w:i/>
        </w:rPr>
        <w:t xml:space="preserve"> </w:t>
      </w:r>
      <w:r w:rsidR="0027546E" w:rsidRPr="00E82411">
        <w:rPr>
          <w:rFonts w:ascii="Arial" w:hAnsi="Arial" w:cs="Arial"/>
        </w:rPr>
        <w:t>4</w:t>
      </w:r>
      <w:r w:rsidRPr="00E82411">
        <w:rPr>
          <w:rFonts w:ascii="Arial" w:hAnsi="Arial" w:cs="Arial"/>
          <w:i/>
        </w:rPr>
        <w:t xml:space="preserve"> </w:t>
      </w:r>
      <w:r w:rsidRPr="00E82411">
        <w:rPr>
          <w:rFonts w:ascii="Arial" w:hAnsi="Arial" w:cs="Arial"/>
        </w:rPr>
        <w:t>Apri</w:t>
      </w:r>
      <w:r w:rsidR="0027546E" w:rsidRPr="00E82411">
        <w:rPr>
          <w:rFonts w:ascii="Arial" w:hAnsi="Arial" w:cs="Arial"/>
        </w:rPr>
        <w:t>l</w:t>
      </w:r>
      <w:r w:rsidRPr="00E82411">
        <w:rPr>
          <w:rFonts w:ascii="Arial" w:hAnsi="Arial" w:cs="Arial"/>
        </w:rPr>
        <w:t xml:space="preserve"> 2018. </w:t>
      </w:r>
    </w:p>
  </w:footnote>
  <w:footnote w:id="9">
    <w:p w14:paraId="668CE41D" w14:textId="52E6664D" w:rsidR="00360B83" w:rsidRPr="00E82411" w:rsidRDefault="00360B83">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Roger Cohen, “It’s Time to Depopularize ‘Populist’,” </w:t>
      </w:r>
      <w:r w:rsidRPr="00E82411">
        <w:rPr>
          <w:rFonts w:ascii="Arial" w:hAnsi="Arial" w:cs="Arial"/>
          <w:i/>
        </w:rPr>
        <w:t>New York Times</w:t>
      </w:r>
      <w:r w:rsidRPr="00E82411">
        <w:rPr>
          <w:rFonts w:ascii="Arial" w:hAnsi="Arial" w:cs="Arial"/>
        </w:rPr>
        <w:t>, 13 July 2018.</w:t>
      </w:r>
    </w:p>
  </w:footnote>
  <w:footnote w:id="10">
    <w:p w14:paraId="7529A218" w14:textId="77777777" w:rsidR="00F319D4" w:rsidRPr="00E82411" w:rsidRDefault="00360B83" w:rsidP="001C6C74">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“The main common theme of populist authoritarian parties on both sides of the Atlantic is a reaction </w:t>
      </w:r>
    </w:p>
    <w:p w14:paraId="22FCEF8C" w14:textId="594DC0F1" w:rsidR="00360B83" w:rsidRPr="00E82411" w:rsidRDefault="00360B83" w:rsidP="00F319D4">
      <w:pPr>
        <w:pStyle w:val="FootnoteText"/>
        <w:ind w:left="720"/>
        <w:rPr>
          <w:rFonts w:ascii="Arial" w:hAnsi="Arial" w:cs="Arial"/>
        </w:rPr>
      </w:pPr>
      <w:r w:rsidRPr="00E82411">
        <w:rPr>
          <w:rFonts w:ascii="Arial" w:hAnsi="Arial" w:cs="Arial"/>
        </w:rPr>
        <w:t xml:space="preserve">against immigration and cultural change. Economic factors such as income and unemployment rates are surprisingly weak predictors of the populist vote.” Ronald Inglehart and Pippa Norris, “Trump and the Populist Authoritarian Parties: The Silent Revolution in Reverse,” </w:t>
      </w:r>
      <w:r w:rsidRPr="00E82411">
        <w:rPr>
          <w:rFonts w:ascii="Arial" w:hAnsi="Arial" w:cs="Arial"/>
          <w:i/>
        </w:rPr>
        <w:t>American Political Science Association</w:t>
      </w:r>
      <w:r w:rsidRPr="00E82411">
        <w:rPr>
          <w:rFonts w:ascii="Arial" w:hAnsi="Arial" w:cs="Arial"/>
        </w:rPr>
        <w:t>, 2 (June 2017). See also: Nicholas Carnes and Noam Lupu, “It’s Time to Bust the Myth: Most Trump Voters Were not Working Class</w:t>
      </w:r>
      <w:r w:rsidRPr="00E82411">
        <w:rPr>
          <w:rFonts w:ascii="Arial" w:hAnsi="Arial" w:cs="Arial"/>
          <w:i/>
        </w:rPr>
        <w:t>,</w:t>
      </w:r>
      <w:r w:rsidRPr="00E82411">
        <w:rPr>
          <w:rFonts w:ascii="Arial" w:hAnsi="Arial" w:cs="Arial"/>
        </w:rPr>
        <w:t xml:space="preserve">” </w:t>
      </w:r>
      <w:r w:rsidRPr="00E82411">
        <w:rPr>
          <w:rFonts w:ascii="Arial" w:hAnsi="Arial" w:cs="Arial"/>
          <w:i/>
        </w:rPr>
        <w:t>Washington Post</w:t>
      </w:r>
      <w:r w:rsidRPr="00E82411">
        <w:rPr>
          <w:rFonts w:ascii="Arial" w:hAnsi="Arial" w:cs="Arial"/>
        </w:rPr>
        <w:t xml:space="preserve">, 5 June 2017; </w:t>
      </w:r>
      <w:r w:rsidR="002C66DF">
        <w:rPr>
          <w:rFonts w:ascii="Arial" w:hAnsi="Arial" w:cs="Arial"/>
        </w:rPr>
        <w:t xml:space="preserve">El País, “Las razones de los votantes de Vot: la inmigración y la unidad de España,” </w:t>
      </w:r>
      <w:r w:rsidR="002C66DF" w:rsidRPr="002C66DF">
        <w:rPr>
          <w:rFonts w:ascii="Arial" w:hAnsi="Arial" w:cs="Arial"/>
          <w:i/>
        </w:rPr>
        <w:t>El País</w:t>
      </w:r>
      <w:r w:rsidR="002C66DF">
        <w:rPr>
          <w:rFonts w:ascii="Arial" w:hAnsi="Arial" w:cs="Arial"/>
        </w:rPr>
        <w:t xml:space="preserve">, 9 december 2018; </w:t>
      </w:r>
      <w:r w:rsidRPr="00E82411">
        <w:rPr>
          <w:rFonts w:ascii="Arial" w:hAnsi="Arial" w:cs="Arial"/>
        </w:rPr>
        <w:t>Roger Harding, “Key Findings: A Kind</w:t>
      </w:r>
      <w:r w:rsidRPr="00E82411">
        <w:rPr>
          <w:rFonts w:ascii="Arial" w:hAnsi="Arial" w:cs="Arial"/>
        </w:rPr>
        <w:noBreakHyphen/>
        <w:t xml:space="preserve">Hearted but not Soft-Hearted Country,” </w:t>
      </w:r>
      <w:r w:rsidRPr="00E82411">
        <w:rPr>
          <w:rFonts w:ascii="Arial" w:hAnsi="Arial" w:cs="Arial"/>
          <w:i/>
        </w:rPr>
        <w:t>The National Centre for Social Research’s British Social Attitudes</w:t>
      </w:r>
      <w:r w:rsidRPr="00E82411">
        <w:rPr>
          <w:rFonts w:ascii="Arial" w:hAnsi="Arial" w:cs="Arial"/>
        </w:rPr>
        <w:t> </w:t>
      </w:r>
      <w:r w:rsidRPr="00E82411">
        <w:rPr>
          <w:rFonts w:ascii="Arial" w:hAnsi="Arial" w:cs="Arial"/>
          <w:i/>
        </w:rPr>
        <w:t>34</w:t>
      </w:r>
      <w:r w:rsidRPr="00E82411">
        <w:rPr>
          <w:rFonts w:ascii="Arial" w:hAnsi="Arial" w:cs="Arial"/>
        </w:rPr>
        <w:t xml:space="preserve">, 201; Eric Kaufmann, “Immigration and White Identity in the West: How to Deal With Declining Majorities,” </w:t>
      </w:r>
      <w:r w:rsidRPr="00E82411">
        <w:rPr>
          <w:rFonts w:ascii="Arial" w:hAnsi="Arial" w:cs="Arial"/>
          <w:i/>
        </w:rPr>
        <w:t>Magazine Foreign Affairs</w:t>
      </w:r>
      <w:r w:rsidRPr="00E82411">
        <w:rPr>
          <w:rFonts w:ascii="Arial" w:hAnsi="Arial" w:cs="Arial"/>
        </w:rPr>
        <w:t xml:space="preserve">, 8 September 2017; M. Goodwin, H. Clarke &amp; P. Whiteley, “Yes, Immigration Really was to Blame for Brexit”, </w:t>
      </w:r>
      <w:r w:rsidRPr="00E82411">
        <w:rPr>
          <w:rFonts w:ascii="Arial" w:hAnsi="Arial" w:cs="Arial"/>
          <w:i/>
        </w:rPr>
        <w:t>CapX</w:t>
      </w:r>
      <w:r w:rsidRPr="00E82411">
        <w:rPr>
          <w:rFonts w:ascii="Arial" w:hAnsi="Arial" w:cs="Arial"/>
        </w:rPr>
        <w:t xml:space="preserve">. 2 May 2017; Holger Lengfeld and Clara Dilger, “Cultural and Economic Threats: A Causal Analysis of the Party Identification with the “Alternative for Germany” (AFD) using the German Socio-Economic Panel 2016,” </w:t>
      </w:r>
      <w:r w:rsidRPr="00E82411">
        <w:rPr>
          <w:rFonts w:ascii="Arial" w:hAnsi="Arial" w:cs="Arial"/>
          <w:i/>
        </w:rPr>
        <w:t>Zeitschrift für Soziologie</w:t>
      </w:r>
      <w:r w:rsidRPr="00E82411">
        <w:rPr>
          <w:rFonts w:ascii="Arial" w:hAnsi="Arial" w:cs="Arial"/>
        </w:rPr>
        <w:t xml:space="preserve">, August 2018 edition; German Lopez, “Polls Show Many—Even Most—Trump Supporters Really are Deeply Hostile to Muslims and Nonwhites,” 12 September 2016;  Rose Meleady, Charles R. Seger and Marieke Vermue, “Examining the Role of Positive and Negative Intergroup Contact and Anti-immigration Prejudice in Brexit,” </w:t>
      </w:r>
      <w:r w:rsidRPr="00E82411">
        <w:rPr>
          <w:rFonts w:ascii="Arial" w:hAnsi="Arial" w:cs="Arial"/>
          <w:i/>
        </w:rPr>
        <w:t>The British Psychological Society</w:t>
      </w:r>
      <w:r w:rsidRPr="00E82411">
        <w:rPr>
          <w:rFonts w:ascii="Arial" w:hAnsi="Arial" w:cs="Arial"/>
        </w:rPr>
        <w:t>, 2017; Diana C. Mutz, “Status Threat, not Economic Hardship, Explains the 2016 Presidential Vote,”</w:t>
      </w:r>
      <w:r w:rsidRPr="00E82411">
        <w:rPr>
          <w:rFonts w:ascii="Arial" w:hAnsi="Arial" w:cs="Arial"/>
          <w:i/>
        </w:rPr>
        <w:t xml:space="preserve"> Proceedings of the National Academy of Sciences</w:t>
      </w:r>
      <w:r w:rsidRPr="00E82411">
        <w:rPr>
          <w:rFonts w:ascii="Arial" w:hAnsi="Arial" w:cs="Arial"/>
        </w:rPr>
        <w:t xml:space="preserve">, 26 March 2018; Bo Rothstein and Sven Steinmo, “‘Us Too!’—The Rise of Middle-Class Populism in Sweden and Beyond,” </w:t>
      </w:r>
      <w:r w:rsidRPr="00E82411">
        <w:rPr>
          <w:rFonts w:ascii="Arial" w:hAnsi="Arial" w:cs="Arial"/>
          <w:i/>
        </w:rPr>
        <w:t>Social Europe</w:t>
      </w:r>
      <w:r w:rsidRPr="00E82411">
        <w:rPr>
          <w:rFonts w:ascii="Arial" w:hAnsi="Arial" w:cs="Arial"/>
        </w:rPr>
        <w:t>, 3 December 2018; Nate Silver</w:t>
      </w:r>
      <w:r w:rsidRPr="00E82411">
        <w:rPr>
          <w:rFonts w:ascii="Arial" w:hAnsi="Arial" w:cs="Arial"/>
          <w:i/>
        </w:rPr>
        <w:t>, “</w:t>
      </w:r>
      <w:r w:rsidRPr="00E82411">
        <w:rPr>
          <w:rFonts w:ascii="Arial" w:hAnsi="Arial" w:cs="Arial"/>
        </w:rPr>
        <w:t xml:space="preserve">The Mythology of Trump’s ‘Working Class’ Support: His Voters are Better off Economically Compared with Most Americans,” </w:t>
      </w:r>
      <w:r w:rsidRPr="00E82411">
        <w:rPr>
          <w:rFonts w:ascii="Arial" w:hAnsi="Arial" w:cs="Arial"/>
          <w:i/>
        </w:rPr>
        <w:t>FiveThirtyEight</w:t>
      </w:r>
      <w:r w:rsidRPr="00E82411">
        <w:rPr>
          <w:rFonts w:ascii="Arial" w:hAnsi="Arial" w:cs="Arial"/>
        </w:rPr>
        <w:t>, 3 May 2016.</w:t>
      </w:r>
    </w:p>
  </w:footnote>
  <w:footnote w:id="11">
    <w:p w14:paraId="5C7E969D" w14:textId="37CA6177" w:rsidR="00360B83" w:rsidRPr="00E82411" w:rsidRDefault="00360B83" w:rsidP="00F7311D">
      <w:pPr>
        <w:pStyle w:val="FootnoteText"/>
        <w:rPr>
          <w:rFonts w:ascii="Arial" w:hAnsi="Arial" w:cs="Arial"/>
          <w:i/>
        </w:rPr>
      </w:pPr>
      <w:r w:rsidRPr="00E82411">
        <w:rPr>
          <w:rStyle w:val="FootnoteReference"/>
          <w:rFonts w:ascii="Arial" w:hAnsi="Arial" w:cs="Arial"/>
        </w:rPr>
        <w:footnoteRef/>
      </w:r>
      <w:r w:rsidRPr="00E82411">
        <w:rPr>
          <w:rFonts w:ascii="Arial" w:hAnsi="Arial" w:cs="Arial"/>
        </w:rPr>
        <w:t xml:space="preserve"> Philip Auerswald and Joon Yun, “As Population Growth Slows, Populism Surges,” </w:t>
      </w:r>
      <w:r w:rsidRPr="00E82411">
        <w:rPr>
          <w:rFonts w:ascii="Arial" w:hAnsi="Arial" w:cs="Arial"/>
          <w:i/>
        </w:rPr>
        <w:t xml:space="preserve">The New York </w:t>
      </w:r>
    </w:p>
    <w:p w14:paraId="7F64ED2F" w14:textId="3A969F6C" w:rsidR="00360B83" w:rsidRPr="00E82411" w:rsidRDefault="00360B83" w:rsidP="00F319D4">
      <w:pPr>
        <w:pStyle w:val="FootnoteText"/>
        <w:ind w:left="720"/>
        <w:rPr>
          <w:rFonts w:ascii="Arial" w:hAnsi="Arial" w:cs="Arial"/>
        </w:rPr>
      </w:pPr>
      <w:r w:rsidRPr="00E82411">
        <w:rPr>
          <w:rFonts w:ascii="Arial" w:hAnsi="Arial" w:cs="Arial"/>
          <w:i/>
        </w:rPr>
        <w:t>Times</w:t>
      </w:r>
      <w:r w:rsidRPr="00E82411">
        <w:rPr>
          <w:rFonts w:ascii="Arial" w:hAnsi="Arial" w:cs="Arial"/>
        </w:rPr>
        <w:t xml:space="preserve">, 22 May 2018, </w:t>
      </w:r>
      <w:hyperlink r:id="rId5" w:history="1">
        <w:r w:rsidR="00F319D4" w:rsidRPr="00E82411">
          <w:rPr>
            <w:rStyle w:val="Hyperlink"/>
            <w:rFonts w:ascii="Arial" w:hAnsi="Arial" w:cs="Arial"/>
          </w:rPr>
          <w:t>https://www.nytimes.com/2018/05/22/opinion/populist-populism-fertility-rates.html</w:t>
        </w:r>
      </w:hyperlink>
      <w:r w:rsidRPr="00E82411">
        <w:rPr>
          <w:rFonts w:ascii="Arial" w:hAnsi="Arial" w:cs="Arial"/>
        </w:rPr>
        <w:t>.</w:t>
      </w:r>
    </w:p>
  </w:footnote>
  <w:footnote w:id="12">
    <w:p w14:paraId="54B765E0" w14:textId="77777777" w:rsidR="004129D0" w:rsidRPr="00E82411" w:rsidRDefault="00360B83" w:rsidP="001C6C74">
      <w:pPr>
        <w:pStyle w:val="FootnoteText"/>
        <w:rPr>
          <w:rFonts w:ascii="Arial" w:hAnsi="Arial" w:cs="Arial"/>
        </w:rPr>
      </w:pPr>
      <w:r w:rsidRPr="00E82411">
        <w:rPr>
          <w:rStyle w:val="FootnoteReference"/>
          <w:rFonts w:ascii="Arial" w:hAnsi="Arial" w:cs="Arial"/>
        </w:rPr>
        <w:footnoteRef/>
      </w:r>
      <w:r w:rsidRPr="00E82411">
        <w:rPr>
          <w:rFonts w:ascii="Arial" w:hAnsi="Arial" w:cs="Arial"/>
        </w:rPr>
        <w:t xml:space="preserve"> Richard Wike, </w:t>
      </w:r>
      <w:r w:rsidR="00903F22" w:rsidRPr="00E82411">
        <w:rPr>
          <w:rFonts w:ascii="Arial" w:hAnsi="Arial" w:cs="Arial"/>
        </w:rPr>
        <w:t xml:space="preserve">Bruce Stokes </w:t>
      </w:r>
      <w:r w:rsidR="00745B95" w:rsidRPr="00E82411">
        <w:rPr>
          <w:rFonts w:ascii="Arial" w:hAnsi="Arial" w:cs="Arial"/>
        </w:rPr>
        <w:t>and</w:t>
      </w:r>
      <w:r w:rsidR="00903F22" w:rsidRPr="00E82411">
        <w:rPr>
          <w:rFonts w:ascii="Arial" w:hAnsi="Arial" w:cs="Arial"/>
        </w:rPr>
        <w:t xml:space="preserve"> Katie Simmons, “</w:t>
      </w:r>
      <w:r w:rsidRPr="00E82411">
        <w:rPr>
          <w:rFonts w:ascii="Arial" w:hAnsi="Arial" w:cs="Arial"/>
        </w:rPr>
        <w:t>European</w:t>
      </w:r>
      <w:r w:rsidR="00903F22" w:rsidRPr="00E82411">
        <w:rPr>
          <w:rFonts w:ascii="Arial" w:hAnsi="Arial" w:cs="Arial"/>
        </w:rPr>
        <w:t>s</w:t>
      </w:r>
      <w:r w:rsidRPr="00E82411">
        <w:rPr>
          <w:rFonts w:ascii="Arial" w:hAnsi="Arial" w:cs="Arial"/>
        </w:rPr>
        <w:t xml:space="preserve"> Fear Wave of Refugees Will </w:t>
      </w:r>
      <w:r w:rsidR="00903F22" w:rsidRPr="00E82411">
        <w:rPr>
          <w:rFonts w:ascii="Arial" w:hAnsi="Arial" w:cs="Arial"/>
        </w:rPr>
        <w:t xml:space="preserve">Mean More </w:t>
      </w:r>
    </w:p>
    <w:p w14:paraId="443BEBF1" w14:textId="1ACC2B0D" w:rsidR="00360B83" w:rsidRPr="00E82411" w:rsidRDefault="00903F22" w:rsidP="004129D0">
      <w:pPr>
        <w:pStyle w:val="FootnoteText"/>
        <w:ind w:firstLine="720"/>
        <w:rPr>
          <w:rFonts w:ascii="Arial" w:hAnsi="Arial" w:cs="Arial"/>
        </w:rPr>
      </w:pPr>
      <w:r w:rsidRPr="00E82411">
        <w:rPr>
          <w:rFonts w:ascii="Arial" w:hAnsi="Arial" w:cs="Arial"/>
        </w:rPr>
        <w:t>Terrorism, Fewer Jobs,”</w:t>
      </w:r>
      <w:r w:rsidR="00360B83" w:rsidRPr="00E82411">
        <w:rPr>
          <w:rFonts w:ascii="Arial" w:hAnsi="Arial" w:cs="Arial"/>
        </w:rPr>
        <w:t xml:space="preserve"> </w:t>
      </w:r>
      <w:r w:rsidR="00360B83" w:rsidRPr="00E82411">
        <w:rPr>
          <w:rFonts w:ascii="Arial" w:hAnsi="Arial" w:cs="Arial"/>
          <w:i/>
        </w:rPr>
        <w:t>Pew Research Center</w:t>
      </w:r>
      <w:r w:rsidR="00360B83" w:rsidRPr="00E82411">
        <w:rPr>
          <w:rFonts w:ascii="Arial" w:hAnsi="Arial" w:cs="Arial"/>
        </w:rPr>
        <w:t xml:space="preserve">, 11 </w:t>
      </w:r>
      <w:r w:rsidRPr="00E82411">
        <w:rPr>
          <w:rFonts w:ascii="Arial" w:hAnsi="Arial" w:cs="Arial"/>
        </w:rPr>
        <w:t>July</w:t>
      </w:r>
      <w:r w:rsidR="00360B83" w:rsidRPr="00E82411">
        <w:rPr>
          <w:rFonts w:ascii="Arial" w:hAnsi="Arial" w:cs="Arial"/>
        </w:rPr>
        <w:t xml:space="preserve"> 2016.</w:t>
      </w:r>
    </w:p>
  </w:footnote>
  <w:footnote w:id="13">
    <w:p w14:paraId="49D74C93" w14:textId="379780AA" w:rsidR="00360B83" w:rsidRPr="00E82411" w:rsidRDefault="00360B83" w:rsidP="00DB63AE">
      <w:pPr>
        <w:pStyle w:val="NoSpacing"/>
        <w:rPr>
          <w:rFonts w:ascii="Arial" w:hAnsi="Arial" w:cs="Arial"/>
          <w:sz w:val="20"/>
          <w:szCs w:val="20"/>
        </w:rPr>
      </w:pPr>
      <w:r w:rsidRPr="00E82411">
        <w:rPr>
          <w:rStyle w:val="FootnoteReference"/>
          <w:rFonts w:ascii="Arial" w:hAnsi="Arial" w:cs="Arial"/>
          <w:sz w:val="20"/>
          <w:szCs w:val="20"/>
        </w:rPr>
        <w:footnoteRef/>
      </w:r>
      <w:r w:rsidRPr="00E82411">
        <w:rPr>
          <w:rFonts w:ascii="Arial" w:hAnsi="Arial" w:cs="Arial"/>
          <w:sz w:val="20"/>
          <w:szCs w:val="20"/>
        </w:rPr>
        <w:t xml:space="preserve"> Dietrich Thränhardt, “From Welcome Culture to Welcome Realism. Refugee Integration in Germany” in </w:t>
      </w:r>
    </w:p>
    <w:p w14:paraId="63A17CF1" w14:textId="17F17E95" w:rsidR="00360B83" w:rsidRPr="00E82411" w:rsidRDefault="00360B83" w:rsidP="004129D0">
      <w:pPr>
        <w:pStyle w:val="FootnoteText"/>
        <w:ind w:left="720"/>
        <w:rPr>
          <w:rFonts w:ascii="Arial" w:hAnsi="Arial" w:cs="Arial"/>
        </w:rPr>
      </w:pPr>
      <w:r w:rsidRPr="00E82411">
        <w:rPr>
          <w:rFonts w:ascii="Arial" w:hAnsi="Arial" w:cs="Arial"/>
          <w:i/>
        </w:rPr>
        <w:t>Refugees and the Media in Germany</w:t>
      </w:r>
      <w:r w:rsidRPr="00E82411">
        <w:rPr>
          <w:rFonts w:ascii="Arial" w:hAnsi="Arial" w:cs="Arial"/>
        </w:rPr>
        <w:t>, eds. Giovanna dell'Orto and Irmgard Wetzstein (</w:t>
      </w:r>
      <w:r w:rsidR="00903F22" w:rsidRPr="00E82411">
        <w:rPr>
          <w:rFonts w:ascii="Arial" w:hAnsi="Arial" w:cs="Arial"/>
        </w:rPr>
        <w:t>Austria and Greece</w:t>
      </w:r>
      <w:r w:rsidRPr="00E82411">
        <w:rPr>
          <w:rFonts w:ascii="Arial" w:hAnsi="Arial" w:cs="Arial"/>
        </w:rPr>
        <w:t xml:space="preserve">, 2017). </w:t>
      </w:r>
      <w:hyperlink r:id="rId6" w:history="1">
        <w:r w:rsidRPr="00E82411">
          <w:rPr>
            <w:rStyle w:val="Hyperlink"/>
            <w:rFonts w:ascii="Arial" w:hAnsi="Arial" w:cs="Arial"/>
          </w:rPr>
          <w:t>https://www.uni-muenster.de/imperia/md/content/ifpol/thr__nhardt__dietrich_-_from_welcome_culture_to_welcome_realism._refugee_integration_in_germany.pdf</w:t>
        </w:r>
      </w:hyperlink>
      <w:r w:rsidRPr="00E82411">
        <w:rPr>
          <w:rFonts w:ascii="Arial" w:hAnsi="Arial" w:cs="Arial"/>
        </w:rPr>
        <w:t xml:space="preserve">; Meleady, Rose, Charles R. Seger and Marieke Vermue, “Examining </w:t>
      </w:r>
      <w:r w:rsidR="00D71621" w:rsidRPr="00E82411">
        <w:rPr>
          <w:rFonts w:ascii="Arial" w:hAnsi="Arial" w:cs="Arial"/>
        </w:rPr>
        <w:t xml:space="preserve">the Role of Positive and Negative Intergroup Contact and Anti-Immigrant Prejudice in </w:t>
      </w:r>
      <w:r w:rsidRPr="00E82411">
        <w:rPr>
          <w:rFonts w:ascii="Arial" w:hAnsi="Arial" w:cs="Arial"/>
        </w:rPr>
        <w:t xml:space="preserve">Brexit,” </w:t>
      </w:r>
      <w:r w:rsidRPr="00E82411">
        <w:rPr>
          <w:rFonts w:ascii="Arial" w:hAnsi="Arial" w:cs="Arial"/>
          <w:i/>
        </w:rPr>
        <w:t xml:space="preserve">The British Psychological Society (2017); </w:t>
      </w:r>
      <w:r w:rsidRPr="00E82411">
        <w:rPr>
          <w:rFonts w:ascii="Arial" w:hAnsi="Arial" w:cs="Arial"/>
        </w:rPr>
        <w:t xml:space="preserve">Roger Harding, </w:t>
      </w:r>
      <w:r w:rsidR="00D71621" w:rsidRPr="00E82411">
        <w:rPr>
          <w:rFonts w:ascii="Arial" w:hAnsi="Arial" w:cs="Arial"/>
        </w:rPr>
        <w:t>“</w:t>
      </w:r>
      <w:r w:rsidRPr="00E82411">
        <w:rPr>
          <w:rFonts w:ascii="Arial" w:hAnsi="Arial" w:cs="Arial"/>
        </w:rPr>
        <w:t xml:space="preserve">Key Findings: A </w:t>
      </w:r>
      <w:r w:rsidR="00D71621" w:rsidRPr="00E82411">
        <w:rPr>
          <w:rFonts w:ascii="Arial" w:hAnsi="Arial" w:cs="Arial"/>
        </w:rPr>
        <w:t>Kind-Hearted but not Soft-Hearted Country</w:t>
      </w:r>
      <w:r w:rsidRPr="00E82411">
        <w:rPr>
          <w:rFonts w:ascii="Arial" w:hAnsi="Arial" w:cs="Arial"/>
        </w:rPr>
        <w:t>,</w:t>
      </w:r>
      <w:r w:rsidR="00D71621" w:rsidRPr="00E82411">
        <w:rPr>
          <w:rFonts w:ascii="Arial" w:hAnsi="Arial" w:cs="Arial"/>
        </w:rPr>
        <w:t>”</w:t>
      </w:r>
      <w:r w:rsidRPr="00E82411">
        <w:rPr>
          <w:rFonts w:ascii="Arial" w:hAnsi="Arial" w:cs="Arial"/>
        </w:rPr>
        <w:t xml:space="preserve"> 2017, </w:t>
      </w:r>
      <w:r w:rsidRPr="00E82411">
        <w:rPr>
          <w:rFonts w:ascii="Arial" w:hAnsi="Arial" w:cs="Arial"/>
          <w:i/>
        </w:rPr>
        <w:t>The National Centre for Social Research’s British Social Attitudes 34</w:t>
      </w:r>
      <w:r w:rsidRPr="00E82411">
        <w:rPr>
          <w:rFonts w:ascii="Arial" w:hAnsi="Arial" w:cs="Arial"/>
        </w:rPr>
        <w:t xml:space="preserve">, </w:t>
      </w:r>
      <w:hyperlink r:id="rId7" w:history="1">
        <w:r w:rsidRPr="00E82411">
          <w:rPr>
            <w:rStyle w:val="Hyperlink"/>
            <w:rFonts w:ascii="Arial" w:hAnsi="Arial" w:cs="Arial"/>
          </w:rPr>
          <w:t>http://www.bsa.natcen.ac.uk/latest-report/british-social-attitudes-34/key-findings/context.aspx</w:t>
        </w:r>
      </w:hyperlink>
      <w:r w:rsidRPr="00E82411">
        <w:rPr>
          <w:rStyle w:val="Hyperlink"/>
          <w:rFonts w:ascii="Arial" w:hAnsi="Arial" w:cs="Arial"/>
        </w:rPr>
        <w:t>.</w:t>
      </w:r>
    </w:p>
  </w:footnote>
  <w:footnote w:id="14">
    <w:p w14:paraId="454305B6" w14:textId="01B6CC47" w:rsidR="00360B83" w:rsidRPr="00DB63AE" w:rsidRDefault="00360B83">
      <w:pPr>
        <w:pStyle w:val="FootnoteText"/>
      </w:pPr>
      <w:r w:rsidRPr="00E82411">
        <w:rPr>
          <w:rStyle w:val="FootnoteReference"/>
          <w:rFonts w:ascii="Arial" w:hAnsi="Arial" w:cs="Arial"/>
        </w:rPr>
        <w:footnoteRef/>
      </w:r>
      <w:r w:rsidRPr="00E82411">
        <w:rPr>
          <w:rFonts w:ascii="Arial" w:hAnsi="Arial" w:cs="Arial"/>
        </w:rPr>
        <w:t xml:space="preserve"> Steven Levitsky and Daniel Ziblatt, </w:t>
      </w:r>
      <w:r w:rsidRPr="00E82411">
        <w:rPr>
          <w:rFonts w:ascii="Arial" w:hAnsi="Arial" w:cs="Arial"/>
          <w:i/>
        </w:rPr>
        <w:t>How Democracies Die</w:t>
      </w:r>
      <w:r w:rsidRPr="00E82411">
        <w:rPr>
          <w:rFonts w:ascii="Arial" w:hAnsi="Arial" w:cs="Arial"/>
        </w:rPr>
        <w:t>,</w:t>
      </w:r>
      <w:r w:rsidRPr="00E82411">
        <w:rPr>
          <w:rFonts w:ascii="Arial" w:hAnsi="Arial" w:cs="Arial"/>
          <w:i/>
        </w:rPr>
        <w:t> </w:t>
      </w:r>
      <w:r w:rsidRPr="00E82411">
        <w:rPr>
          <w:rFonts w:ascii="Arial" w:hAnsi="Arial" w:cs="Arial"/>
        </w:rPr>
        <w:t>(New York, Crown, 2018), 231.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961447"/>
      <w:docPartObj>
        <w:docPartGallery w:val="Page Numbers (Top of Page)"/>
        <w:docPartUnique/>
      </w:docPartObj>
    </w:sdtPr>
    <w:sdtEndPr>
      <w:rPr>
        <w:noProof/>
      </w:rPr>
    </w:sdtEndPr>
    <w:sdtContent>
      <w:p w14:paraId="6E64409B" w14:textId="77777777" w:rsidR="00360B83" w:rsidRDefault="00360B83">
        <w:pPr>
          <w:pStyle w:val="Header"/>
          <w:jc w:val="right"/>
        </w:pPr>
        <w:r>
          <w:fldChar w:fldCharType="begin"/>
        </w:r>
        <w:r>
          <w:instrText xml:space="preserve"> PAGE   \* MERGEFORMAT </w:instrText>
        </w:r>
        <w:r>
          <w:fldChar w:fldCharType="separate"/>
        </w:r>
        <w:r w:rsidR="00F46EA1">
          <w:rPr>
            <w:noProof/>
          </w:rPr>
          <w:t>4</w:t>
        </w:r>
        <w:r>
          <w:rPr>
            <w:noProof/>
          </w:rPr>
          <w:fldChar w:fldCharType="end"/>
        </w:r>
      </w:p>
    </w:sdtContent>
  </w:sdt>
  <w:p w14:paraId="170F6BAE" w14:textId="77777777" w:rsidR="00360B83" w:rsidRDefault="0036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12B81"/>
    <w:multiLevelType w:val="hybridMultilevel"/>
    <w:tmpl w:val="D0A85C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1F7F94"/>
    <w:multiLevelType w:val="hybridMultilevel"/>
    <w:tmpl w:val="000C4264"/>
    <w:lvl w:ilvl="0" w:tplc="AA8A0BF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A8D"/>
    <w:rsid w:val="00002909"/>
    <w:rsid w:val="000078E0"/>
    <w:rsid w:val="00012808"/>
    <w:rsid w:val="00015DDD"/>
    <w:rsid w:val="00023886"/>
    <w:rsid w:val="00036A50"/>
    <w:rsid w:val="00065C03"/>
    <w:rsid w:val="000740F9"/>
    <w:rsid w:val="00094AD5"/>
    <w:rsid w:val="000C6D8A"/>
    <w:rsid w:val="000E284B"/>
    <w:rsid w:val="00134332"/>
    <w:rsid w:val="00153E94"/>
    <w:rsid w:val="001561D1"/>
    <w:rsid w:val="00186C92"/>
    <w:rsid w:val="001914DA"/>
    <w:rsid w:val="001C5A83"/>
    <w:rsid w:val="001C6C74"/>
    <w:rsid w:val="001C7278"/>
    <w:rsid w:val="001D3776"/>
    <w:rsid w:val="001E592E"/>
    <w:rsid w:val="001E6F35"/>
    <w:rsid w:val="001F5278"/>
    <w:rsid w:val="00220DAD"/>
    <w:rsid w:val="00246108"/>
    <w:rsid w:val="00261046"/>
    <w:rsid w:val="00261856"/>
    <w:rsid w:val="002633AF"/>
    <w:rsid w:val="0027546E"/>
    <w:rsid w:val="002B5CA3"/>
    <w:rsid w:val="002C66DF"/>
    <w:rsid w:val="002F456B"/>
    <w:rsid w:val="003113BA"/>
    <w:rsid w:val="00320400"/>
    <w:rsid w:val="00353065"/>
    <w:rsid w:val="00360B83"/>
    <w:rsid w:val="00363D4F"/>
    <w:rsid w:val="003767E6"/>
    <w:rsid w:val="00385551"/>
    <w:rsid w:val="003A3C08"/>
    <w:rsid w:val="003C0310"/>
    <w:rsid w:val="003E5149"/>
    <w:rsid w:val="003E7BB1"/>
    <w:rsid w:val="003F0F7F"/>
    <w:rsid w:val="00411E76"/>
    <w:rsid w:val="004129D0"/>
    <w:rsid w:val="00423536"/>
    <w:rsid w:val="00423A89"/>
    <w:rsid w:val="0044604C"/>
    <w:rsid w:val="004B0A8D"/>
    <w:rsid w:val="004B7231"/>
    <w:rsid w:val="004E2870"/>
    <w:rsid w:val="00521290"/>
    <w:rsid w:val="00523BB8"/>
    <w:rsid w:val="00523BC2"/>
    <w:rsid w:val="00525E7A"/>
    <w:rsid w:val="00532211"/>
    <w:rsid w:val="00541CEB"/>
    <w:rsid w:val="005A016E"/>
    <w:rsid w:val="005A6852"/>
    <w:rsid w:val="005B13F1"/>
    <w:rsid w:val="005D7FB1"/>
    <w:rsid w:val="00621254"/>
    <w:rsid w:val="00626DB4"/>
    <w:rsid w:val="00655AEF"/>
    <w:rsid w:val="006672A8"/>
    <w:rsid w:val="00673F42"/>
    <w:rsid w:val="00677079"/>
    <w:rsid w:val="006857D4"/>
    <w:rsid w:val="006A00A5"/>
    <w:rsid w:val="006B0614"/>
    <w:rsid w:val="006B0C12"/>
    <w:rsid w:val="006B5520"/>
    <w:rsid w:val="006D2E59"/>
    <w:rsid w:val="006D4277"/>
    <w:rsid w:val="00707C39"/>
    <w:rsid w:val="007121D7"/>
    <w:rsid w:val="007225FC"/>
    <w:rsid w:val="007313F1"/>
    <w:rsid w:val="00745B95"/>
    <w:rsid w:val="00760461"/>
    <w:rsid w:val="00775E0E"/>
    <w:rsid w:val="00776936"/>
    <w:rsid w:val="0079122A"/>
    <w:rsid w:val="007B1E60"/>
    <w:rsid w:val="007E0D38"/>
    <w:rsid w:val="007E65F3"/>
    <w:rsid w:val="00804A29"/>
    <w:rsid w:val="00805484"/>
    <w:rsid w:val="00806231"/>
    <w:rsid w:val="008135B1"/>
    <w:rsid w:val="00815052"/>
    <w:rsid w:val="00823160"/>
    <w:rsid w:val="008231C0"/>
    <w:rsid w:val="00837A83"/>
    <w:rsid w:val="008646EC"/>
    <w:rsid w:val="00873224"/>
    <w:rsid w:val="0087648C"/>
    <w:rsid w:val="00890491"/>
    <w:rsid w:val="008A2515"/>
    <w:rsid w:val="008A52BD"/>
    <w:rsid w:val="008B0AD5"/>
    <w:rsid w:val="008C3A08"/>
    <w:rsid w:val="008C6D24"/>
    <w:rsid w:val="008F35B6"/>
    <w:rsid w:val="00903F22"/>
    <w:rsid w:val="00911AEB"/>
    <w:rsid w:val="00942C26"/>
    <w:rsid w:val="0095737B"/>
    <w:rsid w:val="00963D98"/>
    <w:rsid w:val="0097059C"/>
    <w:rsid w:val="009A753E"/>
    <w:rsid w:val="009B0F24"/>
    <w:rsid w:val="009C0D79"/>
    <w:rsid w:val="009C3C85"/>
    <w:rsid w:val="009C521B"/>
    <w:rsid w:val="009E233B"/>
    <w:rsid w:val="009E510D"/>
    <w:rsid w:val="009E6FD7"/>
    <w:rsid w:val="00A11667"/>
    <w:rsid w:val="00A43AEE"/>
    <w:rsid w:val="00A45300"/>
    <w:rsid w:val="00A4704C"/>
    <w:rsid w:val="00A618A5"/>
    <w:rsid w:val="00A64B6D"/>
    <w:rsid w:val="00A651E6"/>
    <w:rsid w:val="00A8162F"/>
    <w:rsid w:val="00A91E71"/>
    <w:rsid w:val="00AA68F7"/>
    <w:rsid w:val="00AC76CB"/>
    <w:rsid w:val="00AD1875"/>
    <w:rsid w:val="00AD250F"/>
    <w:rsid w:val="00AE69BC"/>
    <w:rsid w:val="00AE7E37"/>
    <w:rsid w:val="00AF228F"/>
    <w:rsid w:val="00AF2E49"/>
    <w:rsid w:val="00B073B7"/>
    <w:rsid w:val="00B23E6B"/>
    <w:rsid w:val="00B30362"/>
    <w:rsid w:val="00B34D44"/>
    <w:rsid w:val="00B7199D"/>
    <w:rsid w:val="00B82F26"/>
    <w:rsid w:val="00B86674"/>
    <w:rsid w:val="00B86B66"/>
    <w:rsid w:val="00B959C4"/>
    <w:rsid w:val="00BA2598"/>
    <w:rsid w:val="00BB2EC2"/>
    <w:rsid w:val="00BC0923"/>
    <w:rsid w:val="00BC7D19"/>
    <w:rsid w:val="00BE5F3E"/>
    <w:rsid w:val="00BF7199"/>
    <w:rsid w:val="00C03F6F"/>
    <w:rsid w:val="00C34419"/>
    <w:rsid w:val="00C54FA5"/>
    <w:rsid w:val="00C55D54"/>
    <w:rsid w:val="00C575E6"/>
    <w:rsid w:val="00C72DF4"/>
    <w:rsid w:val="00C84998"/>
    <w:rsid w:val="00C92BC6"/>
    <w:rsid w:val="00C94A7C"/>
    <w:rsid w:val="00CE0AB4"/>
    <w:rsid w:val="00D00F1B"/>
    <w:rsid w:val="00D40717"/>
    <w:rsid w:val="00D43626"/>
    <w:rsid w:val="00D56D6D"/>
    <w:rsid w:val="00D7068E"/>
    <w:rsid w:val="00D71621"/>
    <w:rsid w:val="00D87B9C"/>
    <w:rsid w:val="00D92612"/>
    <w:rsid w:val="00DB63AE"/>
    <w:rsid w:val="00DE768C"/>
    <w:rsid w:val="00E0110B"/>
    <w:rsid w:val="00E349A6"/>
    <w:rsid w:val="00E436B2"/>
    <w:rsid w:val="00E6144E"/>
    <w:rsid w:val="00E76093"/>
    <w:rsid w:val="00E82411"/>
    <w:rsid w:val="00E8563B"/>
    <w:rsid w:val="00E870A0"/>
    <w:rsid w:val="00E90FDA"/>
    <w:rsid w:val="00EA2A8B"/>
    <w:rsid w:val="00EB47B9"/>
    <w:rsid w:val="00EB6663"/>
    <w:rsid w:val="00EC03DA"/>
    <w:rsid w:val="00EE350B"/>
    <w:rsid w:val="00F01616"/>
    <w:rsid w:val="00F319D4"/>
    <w:rsid w:val="00F419FA"/>
    <w:rsid w:val="00F46EA1"/>
    <w:rsid w:val="00F7311D"/>
    <w:rsid w:val="00F833B9"/>
    <w:rsid w:val="00F9269E"/>
    <w:rsid w:val="00F93031"/>
    <w:rsid w:val="00F93D56"/>
    <w:rsid w:val="00F94D52"/>
    <w:rsid w:val="00FB13C0"/>
    <w:rsid w:val="00FE0554"/>
    <w:rsid w:val="00FF10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4C1F"/>
  <w15:docId w15:val="{832F6744-E24B-144C-B4DB-296ED299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A3"/>
    <w:pPr>
      <w:ind w:left="720"/>
      <w:contextualSpacing/>
    </w:pPr>
  </w:style>
  <w:style w:type="paragraph" w:styleId="Header">
    <w:name w:val="header"/>
    <w:basedOn w:val="Normal"/>
    <w:link w:val="HeaderChar"/>
    <w:uiPriority w:val="99"/>
    <w:unhideWhenUsed/>
    <w:rsid w:val="00012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808"/>
  </w:style>
  <w:style w:type="paragraph" w:styleId="Footer">
    <w:name w:val="footer"/>
    <w:basedOn w:val="Normal"/>
    <w:link w:val="FooterChar"/>
    <w:uiPriority w:val="99"/>
    <w:unhideWhenUsed/>
    <w:rsid w:val="00012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808"/>
  </w:style>
  <w:style w:type="character" w:styleId="Hyperlink">
    <w:name w:val="Hyperlink"/>
    <w:basedOn w:val="DefaultParagraphFont"/>
    <w:uiPriority w:val="99"/>
    <w:unhideWhenUsed/>
    <w:rsid w:val="006D2E59"/>
    <w:rPr>
      <w:strike w:val="0"/>
      <w:dstrike w:val="0"/>
      <w:color w:val="0000FF"/>
      <w:u w:val="none"/>
      <w:effect w:val="none"/>
    </w:rPr>
  </w:style>
  <w:style w:type="character" w:customStyle="1" w:styleId="tagtrans3">
    <w:name w:val="tag_trans3"/>
    <w:basedOn w:val="DefaultParagraphFont"/>
    <w:rsid w:val="006D2E59"/>
    <w:rPr>
      <w:i w:val="0"/>
      <w:iCs w:val="0"/>
      <w:color w:val="333333"/>
      <w:sz w:val="24"/>
      <w:szCs w:val="24"/>
    </w:rPr>
  </w:style>
  <w:style w:type="paragraph" w:styleId="NoSpacing">
    <w:name w:val="No Spacing"/>
    <w:uiPriority w:val="1"/>
    <w:qFormat/>
    <w:rsid w:val="006D2E59"/>
    <w:pPr>
      <w:spacing w:after="0" w:line="240" w:lineRule="auto"/>
    </w:pPr>
  </w:style>
  <w:style w:type="character" w:styleId="CommentReference">
    <w:name w:val="annotation reference"/>
    <w:basedOn w:val="DefaultParagraphFont"/>
    <w:uiPriority w:val="99"/>
    <w:semiHidden/>
    <w:unhideWhenUsed/>
    <w:rsid w:val="006D2E59"/>
    <w:rPr>
      <w:sz w:val="16"/>
      <w:szCs w:val="16"/>
    </w:rPr>
  </w:style>
  <w:style w:type="paragraph" w:styleId="CommentText">
    <w:name w:val="annotation text"/>
    <w:basedOn w:val="Normal"/>
    <w:link w:val="CommentTextChar"/>
    <w:uiPriority w:val="99"/>
    <w:semiHidden/>
    <w:unhideWhenUsed/>
    <w:rsid w:val="006D2E59"/>
    <w:pPr>
      <w:spacing w:line="240" w:lineRule="auto"/>
    </w:pPr>
    <w:rPr>
      <w:sz w:val="20"/>
      <w:szCs w:val="20"/>
    </w:rPr>
  </w:style>
  <w:style w:type="character" w:customStyle="1" w:styleId="CommentTextChar">
    <w:name w:val="Comment Text Char"/>
    <w:basedOn w:val="DefaultParagraphFont"/>
    <w:link w:val="CommentText"/>
    <w:uiPriority w:val="99"/>
    <w:semiHidden/>
    <w:rsid w:val="006D2E59"/>
    <w:rPr>
      <w:sz w:val="20"/>
      <w:szCs w:val="20"/>
    </w:rPr>
  </w:style>
  <w:style w:type="paragraph" w:styleId="CommentSubject">
    <w:name w:val="annotation subject"/>
    <w:basedOn w:val="CommentText"/>
    <w:next w:val="CommentText"/>
    <w:link w:val="CommentSubjectChar"/>
    <w:uiPriority w:val="99"/>
    <w:semiHidden/>
    <w:unhideWhenUsed/>
    <w:rsid w:val="006D2E59"/>
    <w:rPr>
      <w:b/>
      <w:bCs/>
    </w:rPr>
  </w:style>
  <w:style w:type="character" w:customStyle="1" w:styleId="CommentSubjectChar">
    <w:name w:val="Comment Subject Char"/>
    <w:basedOn w:val="CommentTextChar"/>
    <w:link w:val="CommentSubject"/>
    <w:uiPriority w:val="99"/>
    <w:semiHidden/>
    <w:rsid w:val="006D2E59"/>
    <w:rPr>
      <w:b/>
      <w:bCs/>
      <w:sz w:val="20"/>
      <w:szCs w:val="20"/>
    </w:rPr>
  </w:style>
  <w:style w:type="paragraph" w:styleId="BalloonText">
    <w:name w:val="Balloon Text"/>
    <w:basedOn w:val="Normal"/>
    <w:link w:val="BalloonTextChar"/>
    <w:uiPriority w:val="99"/>
    <w:semiHidden/>
    <w:unhideWhenUsed/>
    <w:rsid w:val="006D2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E59"/>
    <w:rPr>
      <w:rFonts w:ascii="Tahoma" w:hAnsi="Tahoma" w:cs="Tahoma"/>
      <w:sz w:val="16"/>
      <w:szCs w:val="16"/>
    </w:rPr>
  </w:style>
  <w:style w:type="paragraph" w:styleId="EndnoteText">
    <w:name w:val="endnote text"/>
    <w:basedOn w:val="Normal"/>
    <w:link w:val="EndnoteTextChar"/>
    <w:uiPriority w:val="99"/>
    <w:semiHidden/>
    <w:unhideWhenUsed/>
    <w:rsid w:val="006D2E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E59"/>
    <w:rPr>
      <w:sz w:val="20"/>
      <w:szCs w:val="20"/>
    </w:rPr>
  </w:style>
  <w:style w:type="character" w:styleId="EndnoteReference">
    <w:name w:val="endnote reference"/>
    <w:basedOn w:val="DefaultParagraphFont"/>
    <w:uiPriority w:val="99"/>
    <w:semiHidden/>
    <w:unhideWhenUsed/>
    <w:rsid w:val="006D2E59"/>
    <w:rPr>
      <w:vertAlign w:val="superscript"/>
    </w:rPr>
  </w:style>
  <w:style w:type="paragraph" w:styleId="FootnoteText">
    <w:name w:val="footnote text"/>
    <w:basedOn w:val="Normal"/>
    <w:link w:val="FootnoteTextChar"/>
    <w:uiPriority w:val="99"/>
    <w:unhideWhenUsed/>
    <w:rsid w:val="006D2E59"/>
    <w:pPr>
      <w:spacing w:after="0" w:line="240" w:lineRule="auto"/>
    </w:pPr>
    <w:rPr>
      <w:sz w:val="20"/>
      <w:szCs w:val="20"/>
    </w:rPr>
  </w:style>
  <w:style w:type="character" w:customStyle="1" w:styleId="FootnoteTextChar">
    <w:name w:val="Footnote Text Char"/>
    <w:basedOn w:val="DefaultParagraphFont"/>
    <w:link w:val="FootnoteText"/>
    <w:uiPriority w:val="99"/>
    <w:rsid w:val="006D2E59"/>
    <w:rPr>
      <w:sz w:val="20"/>
      <w:szCs w:val="20"/>
    </w:rPr>
  </w:style>
  <w:style w:type="character" w:styleId="FootnoteReference">
    <w:name w:val="footnote reference"/>
    <w:basedOn w:val="DefaultParagraphFont"/>
    <w:uiPriority w:val="99"/>
    <w:semiHidden/>
    <w:unhideWhenUsed/>
    <w:rsid w:val="006D2E59"/>
    <w:rPr>
      <w:vertAlign w:val="superscript"/>
    </w:rPr>
  </w:style>
  <w:style w:type="character" w:styleId="Emphasis">
    <w:name w:val="Emphasis"/>
    <w:basedOn w:val="DefaultParagraphFont"/>
    <w:uiPriority w:val="20"/>
    <w:qFormat/>
    <w:rsid w:val="00C94A7C"/>
    <w:rPr>
      <w:i/>
      <w:iCs/>
    </w:rPr>
  </w:style>
  <w:style w:type="paragraph" w:styleId="HTMLPreformatted">
    <w:name w:val="HTML Preformatted"/>
    <w:basedOn w:val="Normal"/>
    <w:link w:val="HTMLPreformattedChar"/>
    <w:uiPriority w:val="99"/>
    <w:semiHidden/>
    <w:unhideWhenUsed/>
    <w:rsid w:val="00E8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8563B"/>
    <w:rPr>
      <w:rFonts w:ascii="Courier New" w:eastAsia="Times New Roman" w:hAnsi="Courier New" w:cs="Courier New"/>
      <w:sz w:val="20"/>
      <w:szCs w:val="20"/>
      <w:lang w:eastAsia="en-CA"/>
    </w:rPr>
  </w:style>
  <w:style w:type="paragraph" w:styleId="Revision">
    <w:name w:val="Revision"/>
    <w:hidden/>
    <w:uiPriority w:val="99"/>
    <w:semiHidden/>
    <w:rsid w:val="00DB63AE"/>
    <w:pPr>
      <w:spacing w:after="0" w:line="240" w:lineRule="auto"/>
    </w:pPr>
  </w:style>
  <w:style w:type="character" w:customStyle="1" w:styleId="st1">
    <w:name w:val="st1"/>
    <w:basedOn w:val="DefaultParagraphFont"/>
    <w:rsid w:val="00DE768C"/>
  </w:style>
  <w:style w:type="character" w:styleId="FollowedHyperlink">
    <w:name w:val="FollowedHyperlink"/>
    <w:basedOn w:val="DefaultParagraphFont"/>
    <w:uiPriority w:val="99"/>
    <w:semiHidden/>
    <w:unhideWhenUsed/>
    <w:rsid w:val="00655A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4956">
      <w:bodyDiv w:val="1"/>
      <w:marLeft w:val="0"/>
      <w:marRight w:val="0"/>
      <w:marTop w:val="0"/>
      <w:marBottom w:val="0"/>
      <w:divBdr>
        <w:top w:val="none" w:sz="0" w:space="0" w:color="auto"/>
        <w:left w:val="none" w:sz="0" w:space="0" w:color="auto"/>
        <w:bottom w:val="none" w:sz="0" w:space="0" w:color="auto"/>
        <w:right w:val="none" w:sz="0" w:space="0" w:color="auto"/>
      </w:divBdr>
      <w:divsChild>
        <w:div w:id="317536580">
          <w:marLeft w:val="0"/>
          <w:marRight w:val="0"/>
          <w:marTop w:val="0"/>
          <w:marBottom w:val="0"/>
          <w:divBdr>
            <w:top w:val="none" w:sz="0" w:space="0" w:color="auto"/>
            <w:left w:val="none" w:sz="0" w:space="0" w:color="auto"/>
            <w:bottom w:val="none" w:sz="0" w:space="0" w:color="auto"/>
            <w:right w:val="none" w:sz="0" w:space="0" w:color="auto"/>
          </w:divBdr>
          <w:divsChild>
            <w:div w:id="1694069381">
              <w:marLeft w:val="0"/>
              <w:marRight w:val="0"/>
              <w:marTop w:val="0"/>
              <w:marBottom w:val="0"/>
              <w:divBdr>
                <w:top w:val="none" w:sz="0" w:space="0" w:color="auto"/>
                <w:left w:val="none" w:sz="0" w:space="0" w:color="auto"/>
                <w:bottom w:val="none" w:sz="0" w:space="0" w:color="auto"/>
                <w:right w:val="none" w:sz="0" w:space="0" w:color="auto"/>
              </w:divBdr>
              <w:divsChild>
                <w:div w:id="1110392819">
                  <w:marLeft w:val="0"/>
                  <w:marRight w:val="0"/>
                  <w:marTop w:val="0"/>
                  <w:marBottom w:val="0"/>
                  <w:divBdr>
                    <w:top w:val="none" w:sz="0" w:space="0" w:color="auto"/>
                    <w:left w:val="none" w:sz="0" w:space="0" w:color="auto"/>
                    <w:bottom w:val="none" w:sz="0" w:space="0" w:color="auto"/>
                    <w:right w:val="none" w:sz="0" w:space="0" w:color="auto"/>
                  </w:divBdr>
                  <w:divsChild>
                    <w:div w:id="403799421">
                      <w:marLeft w:val="0"/>
                      <w:marRight w:val="0"/>
                      <w:marTop w:val="45"/>
                      <w:marBottom w:val="0"/>
                      <w:divBdr>
                        <w:top w:val="none" w:sz="0" w:space="0" w:color="auto"/>
                        <w:left w:val="none" w:sz="0" w:space="0" w:color="auto"/>
                        <w:bottom w:val="none" w:sz="0" w:space="0" w:color="auto"/>
                        <w:right w:val="none" w:sz="0" w:space="0" w:color="auto"/>
                      </w:divBdr>
                      <w:divsChild>
                        <w:div w:id="728190819">
                          <w:marLeft w:val="0"/>
                          <w:marRight w:val="0"/>
                          <w:marTop w:val="0"/>
                          <w:marBottom w:val="0"/>
                          <w:divBdr>
                            <w:top w:val="none" w:sz="0" w:space="0" w:color="auto"/>
                            <w:left w:val="none" w:sz="0" w:space="0" w:color="auto"/>
                            <w:bottom w:val="none" w:sz="0" w:space="0" w:color="auto"/>
                            <w:right w:val="none" w:sz="0" w:space="0" w:color="auto"/>
                          </w:divBdr>
                          <w:divsChild>
                            <w:div w:id="1307396519">
                              <w:marLeft w:val="2070"/>
                              <w:marRight w:val="3960"/>
                              <w:marTop w:val="0"/>
                              <w:marBottom w:val="0"/>
                              <w:divBdr>
                                <w:top w:val="none" w:sz="0" w:space="0" w:color="auto"/>
                                <w:left w:val="none" w:sz="0" w:space="0" w:color="auto"/>
                                <w:bottom w:val="none" w:sz="0" w:space="0" w:color="auto"/>
                                <w:right w:val="none" w:sz="0" w:space="0" w:color="auto"/>
                              </w:divBdr>
                              <w:divsChild>
                                <w:div w:id="1014192810">
                                  <w:marLeft w:val="0"/>
                                  <w:marRight w:val="0"/>
                                  <w:marTop w:val="0"/>
                                  <w:marBottom w:val="0"/>
                                  <w:divBdr>
                                    <w:top w:val="none" w:sz="0" w:space="0" w:color="auto"/>
                                    <w:left w:val="none" w:sz="0" w:space="0" w:color="auto"/>
                                    <w:bottom w:val="none" w:sz="0" w:space="0" w:color="auto"/>
                                    <w:right w:val="none" w:sz="0" w:space="0" w:color="auto"/>
                                  </w:divBdr>
                                  <w:divsChild>
                                    <w:div w:id="549464075">
                                      <w:marLeft w:val="0"/>
                                      <w:marRight w:val="0"/>
                                      <w:marTop w:val="0"/>
                                      <w:marBottom w:val="0"/>
                                      <w:divBdr>
                                        <w:top w:val="none" w:sz="0" w:space="0" w:color="auto"/>
                                        <w:left w:val="none" w:sz="0" w:space="0" w:color="auto"/>
                                        <w:bottom w:val="none" w:sz="0" w:space="0" w:color="auto"/>
                                        <w:right w:val="none" w:sz="0" w:space="0" w:color="auto"/>
                                      </w:divBdr>
                                      <w:divsChild>
                                        <w:div w:id="1876307158">
                                          <w:marLeft w:val="0"/>
                                          <w:marRight w:val="0"/>
                                          <w:marTop w:val="0"/>
                                          <w:marBottom w:val="0"/>
                                          <w:divBdr>
                                            <w:top w:val="none" w:sz="0" w:space="0" w:color="auto"/>
                                            <w:left w:val="none" w:sz="0" w:space="0" w:color="auto"/>
                                            <w:bottom w:val="none" w:sz="0" w:space="0" w:color="auto"/>
                                            <w:right w:val="none" w:sz="0" w:space="0" w:color="auto"/>
                                          </w:divBdr>
                                          <w:divsChild>
                                            <w:div w:id="1441486300">
                                              <w:marLeft w:val="0"/>
                                              <w:marRight w:val="0"/>
                                              <w:marTop w:val="90"/>
                                              <w:marBottom w:val="0"/>
                                              <w:divBdr>
                                                <w:top w:val="none" w:sz="0" w:space="0" w:color="auto"/>
                                                <w:left w:val="none" w:sz="0" w:space="0" w:color="auto"/>
                                                <w:bottom w:val="none" w:sz="0" w:space="0" w:color="auto"/>
                                                <w:right w:val="none" w:sz="0" w:space="0" w:color="auto"/>
                                              </w:divBdr>
                                              <w:divsChild>
                                                <w:div w:id="876501317">
                                                  <w:marLeft w:val="0"/>
                                                  <w:marRight w:val="0"/>
                                                  <w:marTop w:val="0"/>
                                                  <w:marBottom w:val="0"/>
                                                  <w:divBdr>
                                                    <w:top w:val="none" w:sz="0" w:space="0" w:color="auto"/>
                                                    <w:left w:val="none" w:sz="0" w:space="0" w:color="auto"/>
                                                    <w:bottom w:val="none" w:sz="0" w:space="0" w:color="auto"/>
                                                    <w:right w:val="none" w:sz="0" w:space="0" w:color="auto"/>
                                                  </w:divBdr>
                                                  <w:divsChild>
                                                    <w:div w:id="1587492">
                                                      <w:marLeft w:val="0"/>
                                                      <w:marRight w:val="0"/>
                                                      <w:marTop w:val="0"/>
                                                      <w:marBottom w:val="0"/>
                                                      <w:divBdr>
                                                        <w:top w:val="none" w:sz="0" w:space="0" w:color="auto"/>
                                                        <w:left w:val="none" w:sz="0" w:space="0" w:color="auto"/>
                                                        <w:bottom w:val="none" w:sz="0" w:space="0" w:color="auto"/>
                                                        <w:right w:val="none" w:sz="0" w:space="0" w:color="auto"/>
                                                      </w:divBdr>
                                                      <w:divsChild>
                                                        <w:div w:id="1653870853">
                                                          <w:marLeft w:val="0"/>
                                                          <w:marRight w:val="0"/>
                                                          <w:marTop w:val="0"/>
                                                          <w:marBottom w:val="390"/>
                                                          <w:divBdr>
                                                            <w:top w:val="none" w:sz="0" w:space="0" w:color="auto"/>
                                                            <w:left w:val="none" w:sz="0" w:space="0" w:color="auto"/>
                                                            <w:bottom w:val="none" w:sz="0" w:space="0" w:color="auto"/>
                                                            <w:right w:val="none" w:sz="0" w:space="0" w:color="auto"/>
                                                          </w:divBdr>
                                                          <w:divsChild>
                                                            <w:div w:id="1619098492">
                                                              <w:marLeft w:val="0"/>
                                                              <w:marRight w:val="0"/>
                                                              <w:marTop w:val="0"/>
                                                              <w:marBottom w:val="0"/>
                                                              <w:divBdr>
                                                                <w:top w:val="none" w:sz="0" w:space="0" w:color="auto"/>
                                                                <w:left w:val="none" w:sz="0" w:space="0" w:color="auto"/>
                                                                <w:bottom w:val="none" w:sz="0" w:space="0" w:color="auto"/>
                                                                <w:right w:val="none" w:sz="0" w:space="0" w:color="auto"/>
                                                              </w:divBdr>
                                                              <w:divsChild>
                                                                <w:div w:id="1765422773">
                                                                  <w:marLeft w:val="0"/>
                                                                  <w:marRight w:val="0"/>
                                                                  <w:marTop w:val="0"/>
                                                                  <w:marBottom w:val="0"/>
                                                                  <w:divBdr>
                                                                    <w:top w:val="none" w:sz="0" w:space="0" w:color="auto"/>
                                                                    <w:left w:val="none" w:sz="0" w:space="0" w:color="auto"/>
                                                                    <w:bottom w:val="none" w:sz="0" w:space="0" w:color="auto"/>
                                                                    <w:right w:val="none" w:sz="0" w:space="0" w:color="auto"/>
                                                                  </w:divBdr>
                                                                  <w:divsChild>
                                                                    <w:div w:id="296380119">
                                                                      <w:marLeft w:val="0"/>
                                                                      <w:marRight w:val="0"/>
                                                                      <w:marTop w:val="0"/>
                                                                      <w:marBottom w:val="0"/>
                                                                      <w:divBdr>
                                                                        <w:top w:val="none" w:sz="0" w:space="0" w:color="auto"/>
                                                                        <w:left w:val="none" w:sz="0" w:space="0" w:color="auto"/>
                                                                        <w:bottom w:val="none" w:sz="0" w:space="0" w:color="auto"/>
                                                                        <w:right w:val="none" w:sz="0" w:space="0" w:color="auto"/>
                                                                      </w:divBdr>
                                                                      <w:divsChild>
                                                                        <w:div w:id="607084688">
                                                                          <w:marLeft w:val="0"/>
                                                                          <w:marRight w:val="0"/>
                                                                          <w:marTop w:val="0"/>
                                                                          <w:marBottom w:val="0"/>
                                                                          <w:divBdr>
                                                                            <w:top w:val="none" w:sz="0" w:space="0" w:color="auto"/>
                                                                            <w:left w:val="none" w:sz="0" w:space="0" w:color="auto"/>
                                                                            <w:bottom w:val="none" w:sz="0" w:space="0" w:color="auto"/>
                                                                            <w:right w:val="none" w:sz="0" w:space="0" w:color="auto"/>
                                                                          </w:divBdr>
                                                                          <w:divsChild>
                                                                            <w:div w:id="786775759">
                                                                              <w:marLeft w:val="0"/>
                                                                              <w:marRight w:val="0"/>
                                                                              <w:marTop w:val="0"/>
                                                                              <w:marBottom w:val="0"/>
                                                                              <w:divBdr>
                                                                                <w:top w:val="none" w:sz="0" w:space="0" w:color="auto"/>
                                                                                <w:left w:val="none" w:sz="0" w:space="0" w:color="auto"/>
                                                                                <w:bottom w:val="none" w:sz="0" w:space="0" w:color="auto"/>
                                                                                <w:right w:val="none" w:sz="0" w:space="0" w:color="auto"/>
                                                                              </w:divBdr>
                                                                              <w:divsChild>
                                                                                <w:div w:id="1656911278">
                                                                                  <w:marLeft w:val="0"/>
                                                                                  <w:marRight w:val="0"/>
                                                                                  <w:marTop w:val="0"/>
                                                                                  <w:marBottom w:val="0"/>
                                                                                  <w:divBdr>
                                                                                    <w:top w:val="none" w:sz="0" w:space="0" w:color="auto"/>
                                                                                    <w:left w:val="none" w:sz="0" w:space="0" w:color="auto"/>
                                                                                    <w:bottom w:val="none" w:sz="0" w:space="0" w:color="auto"/>
                                                                                    <w:right w:val="none" w:sz="0" w:space="0" w:color="auto"/>
                                                                                  </w:divBdr>
                                                                                  <w:divsChild>
                                                                                    <w:div w:id="774206895">
                                                                                      <w:marLeft w:val="0"/>
                                                                                      <w:marRight w:val="0"/>
                                                                                      <w:marTop w:val="0"/>
                                                                                      <w:marBottom w:val="0"/>
                                                                                      <w:divBdr>
                                                                                        <w:top w:val="none" w:sz="0" w:space="0" w:color="auto"/>
                                                                                        <w:left w:val="none" w:sz="0" w:space="0" w:color="auto"/>
                                                                                        <w:bottom w:val="none" w:sz="0" w:space="0" w:color="auto"/>
                                                                                        <w:right w:val="none" w:sz="0" w:space="0" w:color="auto"/>
                                                                                      </w:divBdr>
                                                                                      <w:divsChild>
                                                                                        <w:div w:id="9221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822889">
      <w:bodyDiv w:val="1"/>
      <w:marLeft w:val="0"/>
      <w:marRight w:val="0"/>
      <w:marTop w:val="0"/>
      <w:marBottom w:val="0"/>
      <w:divBdr>
        <w:top w:val="none" w:sz="0" w:space="0" w:color="auto"/>
        <w:left w:val="none" w:sz="0" w:space="0" w:color="auto"/>
        <w:bottom w:val="none" w:sz="0" w:space="0" w:color="auto"/>
        <w:right w:val="none" w:sz="0" w:space="0" w:color="auto"/>
      </w:divBdr>
      <w:divsChild>
        <w:div w:id="1519393040">
          <w:marLeft w:val="0"/>
          <w:marRight w:val="0"/>
          <w:marTop w:val="0"/>
          <w:marBottom w:val="0"/>
          <w:divBdr>
            <w:top w:val="none" w:sz="0" w:space="0" w:color="auto"/>
            <w:left w:val="none" w:sz="0" w:space="0" w:color="auto"/>
            <w:bottom w:val="none" w:sz="0" w:space="0" w:color="auto"/>
            <w:right w:val="none" w:sz="0" w:space="0" w:color="auto"/>
          </w:divBdr>
          <w:divsChild>
            <w:div w:id="708838493">
              <w:marLeft w:val="0"/>
              <w:marRight w:val="0"/>
              <w:marTop w:val="0"/>
              <w:marBottom w:val="0"/>
              <w:divBdr>
                <w:top w:val="none" w:sz="0" w:space="0" w:color="auto"/>
                <w:left w:val="none" w:sz="0" w:space="0" w:color="auto"/>
                <w:bottom w:val="none" w:sz="0" w:space="0" w:color="auto"/>
                <w:right w:val="none" w:sz="0" w:space="0" w:color="auto"/>
              </w:divBdr>
              <w:divsChild>
                <w:div w:id="1225215549">
                  <w:marLeft w:val="0"/>
                  <w:marRight w:val="0"/>
                  <w:marTop w:val="0"/>
                  <w:marBottom w:val="0"/>
                  <w:divBdr>
                    <w:top w:val="none" w:sz="0" w:space="0" w:color="auto"/>
                    <w:left w:val="none" w:sz="0" w:space="0" w:color="auto"/>
                    <w:bottom w:val="none" w:sz="0" w:space="0" w:color="auto"/>
                    <w:right w:val="none" w:sz="0" w:space="0" w:color="auto"/>
                  </w:divBdr>
                  <w:divsChild>
                    <w:div w:id="1119371520">
                      <w:marLeft w:val="0"/>
                      <w:marRight w:val="0"/>
                      <w:marTop w:val="45"/>
                      <w:marBottom w:val="0"/>
                      <w:divBdr>
                        <w:top w:val="none" w:sz="0" w:space="0" w:color="auto"/>
                        <w:left w:val="none" w:sz="0" w:space="0" w:color="auto"/>
                        <w:bottom w:val="none" w:sz="0" w:space="0" w:color="auto"/>
                        <w:right w:val="none" w:sz="0" w:space="0" w:color="auto"/>
                      </w:divBdr>
                      <w:divsChild>
                        <w:div w:id="595287165">
                          <w:marLeft w:val="0"/>
                          <w:marRight w:val="0"/>
                          <w:marTop w:val="0"/>
                          <w:marBottom w:val="0"/>
                          <w:divBdr>
                            <w:top w:val="none" w:sz="0" w:space="0" w:color="auto"/>
                            <w:left w:val="none" w:sz="0" w:space="0" w:color="auto"/>
                            <w:bottom w:val="none" w:sz="0" w:space="0" w:color="auto"/>
                            <w:right w:val="none" w:sz="0" w:space="0" w:color="auto"/>
                          </w:divBdr>
                          <w:divsChild>
                            <w:div w:id="32925624">
                              <w:marLeft w:val="2070"/>
                              <w:marRight w:val="3960"/>
                              <w:marTop w:val="0"/>
                              <w:marBottom w:val="0"/>
                              <w:divBdr>
                                <w:top w:val="none" w:sz="0" w:space="0" w:color="auto"/>
                                <w:left w:val="none" w:sz="0" w:space="0" w:color="auto"/>
                                <w:bottom w:val="none" w:sz="0" w:space="0" w:color="auto"/>
                                <w:right w:val="none" w:sz="0" w:space="0" w:color="auto"/>
                              </w:divBdr>
                              <w:divsChild>
                                <w:div w:id="1922064678">
                                  <w:marLeft w:val="0"/>
                                  <w:marRight w:val="0"/>
                                  <w:marTop w:val="0"/>
                                  <w:marBottom w:val="0"/>
                                  <w:divBdr>
                                    <w:top w:val="none" w:sz="0" w:space="0" w:color="auto"/>
                                    <w:left w:val="none" w:sz="0" w:space="0" w:color="auto"/>
                                    <w:bottom w:val="none" w:sz="0" w:space="0" w:color="auto"/>
                                    <w:right w:val="none" w:sz="0" w:space="0" w:color="auto"/>
                                  </w:divBdr>
                                  <w:divsChild>
                                    <w:div w:id="1451432738">
                                      <w:marLeft w:val="0"/>
                                      <w:marRight w:val="0"/>
                                      <w:marTop w:val="0"/>
                                      <w:marBottom w:val="0"/>
                                      <w:divBdr>
                                        <w:top w:val="none" w:sz="0" w:space="0" w:color="auto"/>
                                        <w:left w:val="none" w:sz="0" w:space="0" w:color="auto"/>
                                        <w:bottom w:val="none" w:sz="0" w:space="0" w:color="auto"/>
                                        <w:right w:val="none" w:sz="0" w:space="0" w:color="auto"/>
                                      </w:divBdr>
                                      <w:divsChild>
                                        <w:div w:id="822160706">
                                          <w:marLeft w:val="0"/>
                                          <w:marRight w:val="0"/>
                                          <w:marTop w:val="0"/>
                                          <w:marBottom w:val="0"/>
                                          <w:divBdr>
                                            <w:top w:val="none" w:sz="0" w:space="0" w:color="auto"/>
                                            <w:left w:val="none" w:sz="0" w:space="0" w:color="auto"/>
                                            <w:bottom w:val="none" w:sz="0" w:space="0" w:color="auto"/>
                                            <w:right w:val="none" w:sz="0" w:space="0" w:color="auto"/>
                                          </w:divBdr>
                                          <w:divsChild>
                                            <w:div w:id="824783376">
                                              <w:marLeft w:val="0"/>
                                              <w:marRight w:val="0"/>
                                              <w:marTop w:val="90"/>
                                              <w:marBottom w:val="0"/>
                                              <w:divBdr>
                                                <w:top w:val="none" w:sz="0" w:space="0" w:color="auto"/>
                                                <w:left w:val="none" w:sz="0" w:space="0" w:color="auto"/>
                                                <w:bottom w:val="none" w:sz="0" w:space="0" w:color="auto"/>
                                                <w:right w:val="none" w:sz="0" w:space="0" w:color="auto"/>
                                              </w:divBdr>
                                              <w:divsChild>
                                                <w:div w:id="2065635688">
                                                  <w:marLeft w:val="0"/>
                                                  <w:marRight w:val="0"/>
                                                  <w:marTop w:val="0"/>
                                                  <w:marBottom w:val="0"/>
                                                  <w:divBdr>
                                                    <w:top w:val="none" w:sz="0" w:space="0" w:color="auto"/>
                                                    <w:left w:val="none" w:sz="0" w:space="0" w:color="auto"/>
                                                    <w:bottom w:val="none" w:sz="0" w:space="0" w:color="auto"/>
                                                    <w:right w:val="none" w:sz="0" w:space="0" w:color="auto"/>
                                                  </w:divBdr>
                                                  <w:divsChild>
                                                    <w:div w:id="539248078">
                                                      <w:marLeft w:val="0"/>
                                                      <w:marRight w:val="0"/>
                                                      <w:marTop w:val="0"/>
                                                      <w:marBottom w:val="0"/>
                                                      <w:divBdr>
                                                        <w:top w:val="none" w:sz="0" w:space="0" w:color="auto"/>
                                                        <w:left w:val="none" w:sz="0" w:space="0" w:color="auto"/>
                                                        <w:bottom w:val="none" w:sz="0" w:space="0" w:color="auto"/>
                                                        <w:right w:val="none" w:sz="0" w:space="0" w:color="auto"/>
                                                      </w:divBdr>
                                                      <w:divsChild>
                                                        <w:div w:id="328099925">
                                                          <w:marLeft w:val="0"/>
                                                          <w:marRight w:val="0"/>
                                                          <w:marTop w:val="0"/>
                                                          <w:marBottom w:val="390"/>
                                                          <w:divBdr>
                                                            <w:top w:val="none" w:sz="0" w:space="0" w:color="auto"/>
                                                            <w:left w:val="none" w:sz="0" w:space="0" w:color="auto"/>
                                                            <w:bottom w:val="none" w:sz="0" w:space="0" w:color="auto"/>
                                                            <w:right w:val="none" w:sz="0" w:space="0" w:color="auto"/>
                                                          </w:divBdr>
                                                          <w:divsChild>
                                                            <w:div w:id="224294831">
                                                              <w:marLeft w:val="0"/>
                                                              <w:marRight w:val="0"/>
                                                              <w:marTop w:val="0"/>
                                                              <w:marBottom w:val="0"/>
                                                              <w:divBdr>
                                                                <w:top w:val="none" w:sz="0" w:space="0" w:color="auto"/>
                                                                <w:left w:val="none" w:sz="0" w:space="0" w:color="auto"/>
                                                                <w:bottom w:val="none" w:sz="0" w:space="0" w:color="auto"/>
                                                                <w:right w:val="none" w:sz="0" w:space="0" w:color="auto"/>
                                                              </w:divBdr>
                                                              <w:divsChild>
                                                                <w:div w:id="1429696296">
                                                                  <w:marLeft w:val="0"/>
                                                                  <w:marRight w:val="0"/>
                                                                  <w:marTop w:val="0"/>
                                                                  <w:marBottom w:val="0"/>
                                                                  <w:divBdr>
                                                                    <w:top w:val="none" w:sz="0" w:space="0" w:color="auto"/>
                                                                    <w:left w:val="none" w:sz="0" w:space="0" w:color="auto"/>
                                                                    <w:bottom w:val="none" w:sz="0" w:space="0" w:color="auto"/>
                                                                    <w:right w:val="none" w:sz="0" w:space="0" w:color="auto"/>
                                                                  </w:divBdr>
                                                                  <w:divsChild>
                                                                    <w:div w:id="1531144759">
                                                                      <w:marLeft w:val="0"/>
                                                                      <w:marRight w:val="0"/>
                                                                      <w:marTop w:val="0"/>
                                                                      <w:marBottom w:val="0"/>
                                                                      <w:divBdr>
                                                                        <w:top w:val="none" w:sz="0" w:space="0" w:color="auto"/>
                                                                        <w:left w:val="none" w:sz="0" w:space="0" w:color="auto"/>
                                                                        <w:bottom w:val="none" w:sz="0" w:space="0" w:color="auto"/>
                                                                        <w:right w:val="none" w:sz="0" w:space="0" w:color="auto"/>
                                                                      </w:divBdr>
                                                                      <w:divsChild>
                                                                        <w:div w:id="544215520">
                                                                          <w:marLeft w:val="0"/>
                                                                          <w:marRight w:val="0"/>
                                                                          <w:marTop w:val="0"/>
                                                                          <w:marBottom w:val="0"/>
                                                                          <w:divBdr>
                                                                            <w:top w:val="none" w:sz="0" w:space="0" w:color="auto"/>
                                                                            <w:left w:val="none" w:sz="0" w:space="0" w:color="auto"/>
                                                                            <w:bottom w:val="none" w:sz="0" w:space="0" w:color="auto"/>
                                                                            <w:right w:val="none" w:sz="0" w:space="0" w:color="auto"/>
                                                                          </w:divBdr>
                                                                          <w:divsChild>
                                                                            <w:div w:id="316880694">
                                                                              <w:marLeft w:val="0"/>
                                                                              <w:marRight w:val="0"/>
                                                                              <w:marTop w:val="0"/>
                                                                              <w:marBottom w:val="0"/>
                                                                              <w:divBdr>
                                                                                <w:top w:val="none" w:sz="0" w:space="0" w:color="auto"/>
                                                                                <w:left w:val="none" w:sz="0" w:space="0" w:color="auto"/>
                                                                                <w:bottom w:val="none" w:sz="0" w:space="0" w:color="auto"/>
                                                                                <w:right w:val="none" w:sz="0" w:space="0" w:color="auto"/>
                                                                              </w:divBdr>
                                                                              <w:divsChild>
                                                                                <w:div w:id="1026443409">
                                                                                  <w:marLeft w:val="0"/>
                                                                                  <w:marRight w:val="0"/>
                                                                                  <w:marTop w:val="0"/>
                                                                                  <w:marBottom w:val="0"/>
                                                                                  <w:divBdr>
                                                                                    <w:top w:val="none" w:sz="0" w:space="0" w:color="auto"/>
                                                                                    <w:left w:val="none" w:sz="0" w:space="0" w:color="auto"/>
                                                                                    <w:bottom w:val="none" w:sz="0" w:space="0" w:color="auto"/>
                                                                                    <w:right w:val="none" w:sz="0" w:space="0" w:color="auto"/>
                                                                                  </w:divBdr>
                                                                                  <w:divsChild>
                                                                                    <w:div w:id="1689670807">
                                                                                      <w:marLeft w:val="0"/>
                                                                                      <w:marRight w:val="0"/>
                                                                                      <w:marTop w:val="0"/>
                                                                                      <w:marBottom w:val="0"/>
                                                                                      <w:divBdr>
                                                                                        <w:top w:val="none" w:sz="0" w:space="0" w:color="auto"/>
                                                                                        <w:left w:val="none" w:sz="0" w:space="0" w:color="auto"/>
                                                                                        <w:bottom w:val="none" w:sz="0" w:space="0" w:color="auto"/>
                                                                                        <w:right w:val="none" w:sz="0" w:space="0" w:color="auto"/>
                                                                                      </w:divBdr>
                                                                                      <w:divsChild>
                                                                                        <w:div w:id="543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909127">
      <w:bodyDiv w:val="1"/>
      <w:marLeft w:val="0"/>
      <w:marRight w:val="0"/>
      <w:marTop w:val="0"/>
      <w:marBottom w:val="0"/>
      <w:divBdr>
        <w:top w:val="none" w:sz="0" w:space="0" w:color="auto"/>
        <w:left w:val="none" w:sz="0" w:space="0" w:color="auto"/>
        <w:bottom w:val="none" w:sz="0" w:space="0" w:color="auto"/>
        <w:right w:val="none" w:sz="0" w:space="0" w:color="auto"/>
      </w:divBdr>
    </w:div>
    <w:div w:id="137705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ages.eiu.com/rs/753-RIQ-438/images/Democracy_Index_2017.pdf" TargetMode="External"/><Relationship Id="rId7" Type="http://schemas.openxmlformats.org/officeDocument/2006/relationships/hyperlink" Target="http://www.bsa.natcen.ac.uk/latest-report/british-social-attitudes-34/key-findings/context.aspx" TargetMode="External"/><Relationship Id="rId2" Type="http://schemas.openxmlformats.org/officeDocument/2006/relationships/hyperlink" Target="https://worldjusticeproject.org/news/2017-2018-wjp-rule-law-index-global-press-release" TargetMode="External"/><Relationship Id="rId1" Type="http://schemas.openxmlformats.org/officeDocument/2006/relationships/hyperlink" Target="http://www.google.ca/url?sa=t&amp;rct=j&amp;q=&amp;esrc=s&amp;source=web&amp;cd=3&amp;cad=rja&amp;uact=8&amp;ved=0ahUKEwjfhZa0kLnZAhUPylMKHRf4BX0QFgg4MAI&amp;url=http%3A%2F%2Freport.securityconference.de%2F&amp;usg=AOvVaw1kVF3qxid9Zot3rHGsijuq" TargetMode="External"/><Relationship Id="rId6" Type="http://schemas.openxmlformats.org/officeDocument/2006/relationships/hyperlink" Target="https://www.uni-muenster.de/imperia/md/content/ifpol/thr__nhardt__dietrich_-_from_welcome_culture_to_welcome_realism._refugee_integration_in_germany.pdf" TargetMode="External"/><Relationship Id="rId5" Type="http://schemas.openxmlformats.org/officeDocument/2006/relationships/hyperlink" Target="https://www.nytimes.com/2018/05/22/opinion/populist-populism-fertility-rates.html" TargetMode="External"/><Relationship Id="rId4" Type="http://schemas.openxmlformats.org/officeDocument/2006/relationships/hyperlink" Target="https://www.v-dem.net/en/news/democracy-all-v-dem-annual-democracy-report-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D6BBF-491C-4EAC-8D2E-0E52F943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2721</Words>
  <Characters>15510</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Dion, Stéphane -BRLIN -HOM/CDM</dc:creator>
  <cp:lastModifiedBy>Conference Co-ordinator</cp:lastModifiedBy>
  <cp:revision>2</cp:revision>
  <cp:lastPrinted>2018-11-20T10:26:00Z</cp:lastPrinted>
  <dcterms:created xsi:type="dcterms:W3CDTF">2019-03-21T14:54:00Z</dcterms:created>
  <dcterms:modified xsi:type="dcterms:W3CDTF">2019-03-21T14:54:00Z</dcterms:modified>
</cp:coreProperties>
</file>